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黑体"/>
          <w:sz w:val="24"/>
          <w:szCs w:val="28"/>
        </w:rPr>
      </w:pPr>
      <w:r>
        <mc:AlternateContent>
          <mc:Choice Requires="wps">
            <w:drawing>
              <wp:anchor distT="0" distB="0" distL="114300" distR="114300" simplePos="0" relativeHeight="251661312" behindDoc="0" locked="0" layoutInCell="1" allowOverlap="1">
                <wp:simplePos x="0" y="0"/>
                <wp:positionH relativeFrom="column">
                  <wp:posOffset>1871345</wp:posOffset>
                </wp:positionH>
                <wp:positionV relativeFrom="paragraph">
                  <wp:posOffset>-219075</wp:posOffset>
                </wp:positionV>
                <wp:extent cx="4476115" cy="1379855"/>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4475901" cy="1380098"/>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default" w:ascii="黑体" w:hAnsi="黑体" w:eastAsia="黑体" w:cs="黑体"/>
                                <w:sz w:val="160"/>
                                <w:szCs w:val="160"/>
                                <w:lang w:val="en-US" w:eastAsia="zh-CN"/>
                              </w:rPr>
                            </w:pPr>
                            <w:r>
                              <w:rPr>
                                <w:rFonts w:hint="eastAsia" w:ascii="黑体" w:hAnsi="黑体" w:eastAsia="黑体" w:cs="黑体"/>
                                <w:sz w:val="160"/>
                                <w:szCs w:val="160"/>
                                <w:lang w:val="en-US" w:eastAsia="zh-CN"/>
                              </w:rPr>
                              <w:t>DB6540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7.35pt;margin-top:-17.25pt;height:108.65pt;width:352.45pt;z-index:251661312;mso-width-relative:page;mso-height-relative:page;" filled="f" stroked="f" coordsize="21600,21600" o:gfxdata="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E37lW7dAAAACwEAAA8AAAAAAAAAAQAgAAAAIgAAAGRycy9kb3ducmV2LnhtbFBLAQIUABQAAAAI&#10;AIdO4kB/tWYsIQIAABsEAAAOAAAAAAAAAAEAIAAAACwBAABkcnMvZTJvRG9jLnhtbFBLBQYAAAAA&#10;BgAGAFkBAAC/BQAAAAA=&#10;">
                <v:fill on="f" focussize="0,0"/>
                <v:stroke on="f" weight="0.5pt"/>
                <v:imagedata o:title=""/>
                <o:lock v:ext="edit" aspectratio="f"/>
                <v:textbox>
                  <w:txbxContent>
                    <w:p>
                      <w:pPr>
                        <w:jc w:val="right"/>
                        <w:rPr>
                          <w:rFonts w:hint="default" w:ascii="黑体" w:hAnsi="黑体" w:eastAsia="黑体" w:cs="黑体"/>
                          <w:sz w:val="160"/>
                          <w:szCs w:val="160"/>
                          <w:lang w:val="en-US" w:eastAsia="zh-CN"/>
                        </w:rPr>
                      </w:pPr>
                      <w:r>
                        <w:rPr>
                          <w:rFonts w:hint="eastAsia" w:ascii="黑体" w:hAnsi="黑体" w:eastAsia="黑体" w:cs="黑体"/>
                          <w:sz w:val="160"/>
                          <w:szCs w:val="160"/>
                          <w:lang w:val="en-US" w:eastAsia="zh-CN"/>
                        </w:rPr>
                        <w:t>DB6540</w:t>
                      </w:r>
                    </w:p>
                  </w:txbxContent>
                </v:textbox>
              </v:shape>
            </w:pict>
          </mc:Fallback>
        </mc:AlternateContent>
      </w:r>
      <w:r>
        <w:rPr>
          <w:rFonts w:hint="eastAsia" w:ascii="黑体" w:hAnsi="黑体" w:eastAsia="黑体" w:cs="黑体"/>
        </w:rPr>
        <w:t>I</w:t>
      </w:r>
      <w:r>
        <w:rPr>
          <w:rFonts w:hint="eastAsia" w:ascii="黑体" w:hAnsi="黑体" w:eastAsia="黑体" w:cs="黑体"/>
          <w:sz w:val="24"/>
          <w:szCs w:val="28"/>
        </w:rPr>
        <w:t>CS 67.080.01</w:t>
      </w:r>
    </w:p>
    <w:p>
      <w:pPr>
        <w:spacing w:line="240" w:lineRule="exact"/>
        <w:rPr>
          <w:rFonts w:ascii="黑体" w:hAnsi="黑体" w:eastAsia="黑体" w:cs="黑体"/>
          <w:sz w:val="24"/>
          <w:szCs w:val="28"/>
        </w:rPr>
      </w:pPr>
      <w:r>
        <w:rPr>
          <w:rFonts w:hint="eastAsia" w:ascii="黑体" w:hAnsi="黑体" w:eastAsia="黑体" w:cs="黑体"/>
          <w:sz w:val="24"/>
          <w:szCs w:val="28"/>
          <w:lang w:val="en-US" w:eastAsia="zh-CN"/>
        </w:rPr>
        <w:t xml:space="preserve">CCS </w:t>
      </w:r>
      <w:r>
        <w:rPr>
          <w:rFonts w:hint="eastAsia" w:ascii="黑体" w:hAnsi="黑体" w:eastAsia="黑体" w:cs="黑体"/>
          <w:sz w:val="24"/>
          <w:szCs w:val="28"/>
        </w:rPr>
        <w:t>B 31</w:t>
      </w:r>
    </w:p>
    <w:p>
      <w:pPr>
        <w:pStyle w:val="14"/>
        <w:framePr w:w="0" w:hRule="auto" w:hSpace="0" w:vSpace="0" w:wrap="auto" w:vAnchor="margin" w:hAnchor="text" w:xAlign="left" w:yAlign="inline"/>
        <w:spacing w:line="360" w:lineRule="auto"/>
        <w:ind w:right="628"/>
        <w:rPr>
          <w:w w:val="130"/>
          <w:szCs w:val="20"/>
        </w:rPr>
      </w:pPr>
      <w:r>
        <w:rPr>
          <w:sz w:val="21"/>
        </w:rPr>
        <mc:AlternateContent>
          <mc:Choice Requires="wps">
            <w:drawing>
              <wp:anchor distT="0" distB="0" distL="114300" distR="114300" simplePos="0" relativeHeight="251663360" behindDoc="0" locked="0" layoutInCell="1" allowOverlap="1">
                <wp:simplePos x="0" y="0"/>
                <wp:positionH relativeFrom="column">
                  <wp:posOffset>31115</wp:posOffset>
                </wp:positionH>
                <wp:positionV relativeFrom="paragraph">
                  <wp:posOffset>756920</wp:posOffset>
                </wp:positionV>
                <wp:extent cx="5899150" cy="654685"/>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5899150" cy="6546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sz w:val="48"/>
                                <w:szCs w:val="48"/>
                              </w:rPr>
                            </w:pPr>
                            <w:r>
                              <w:rPr>
                                <w:rFonts w:hint="eastAsia" w:eastAsia="黑体"/>
                                <w:b/>
                                <w:spacing w:val="57"/>
                                <w:kern w:val="0"/>
                                <w:sz w:val="48"/>
                                <w:szCs w:val="48"/>
                                <w:lang w:val="en-US" w:eastAsia="zh-CN"/>
                              </w:rPr>
                              <w:t>伊犁哈萨克自治州地方</w:t>
                            </w:r>
                            <w:r>
                              <w:rPr>
                                <w:rFonts w:eastAsia="黑体"/>
                                <w:b/>
                                <w:spacing w:val="57"/>
                                <w:kern w:val="0"/>
                                <w:sz w:val="48"/>
                                <w:szCs w:val="48"/>
                              </w:rPr>
                              <w:t>标准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45pt;margin-top:59.6pt;height:51.55pt;width:464.5pt;z-index:251663360;mso-width-relative:page;mso-height-relative:page;" filled="f" stroked="f" coordsize="21600,21600" o:gfxdata="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73AfFNkA&#10;AAAJAQAADwAAAAAAAAABACAAAAAiAAAAZHJzL2Rvd25yZXYueG1sUEsBAhQAFAAAAAgAh07iQOnU&#10;0WUeAgAAGgQAAA4AAAAAAAAAAQAgAAAAKAEAAGRycy9lMm9Eb2MueG1sUEsFBgAAAAAGAAYAWQEA&#10;ALgFAAAAAA==&#10;">
                <v:fill on="f" focussize="0,0"/>
                <v:stroke on="f" weight="0.5pt"/>
                <v:imagedata o:title=""/>
                <o:lock v:ext="edit" aspectratio="f"/>
                <v:textbox>
                  <w:txbxContent>
                    <w:p>
                      <w:pPr>
                        <w:jc w:val="center"/>
                        <w:rPr>
                          <w:sz w:val="48"/>
                          <w:szCs w:val="48"/>
                        </w:rPr>
                      </w:pPr>
                      <w:r>
                        <w:rPr>
                          <w:rFonts w:hint="eastAsia" w:eastAsia="黑体"/>
                          <w:b/>
                          <w:spacing w:val="57"/>
                          <w:kern w:val="0"/>
                          <w:sz w:val="48"/>
                          <w:szCs w:val="48"/>
                          <w:lang w:val="en-US" w:eastAsia="zh-CN"/>
                        </w:rPr>
                        <w:t>伊犁哈萨克自治州地方</w:t>
                      </w:r>
                      <w:r>
                        <w:rPr>
                          <w:rFonts w:eastAsia="黑体"/>
                          <w:b/>
                          <w:spacing w:val="57"/>
                          <w:kern w:val="0"/>
                          <w:sz w:val="48"/>
                          <w:szCs w:val="48"/>
                        </w:rPr>
                        <w:t>标准</w:t>
                      </w:r>
                    </w:p>
                  </w:txbxContent>
                </v:textbox>
              </v:shape>
            </w:pict>
          </mc:Fallback>
        </mc:AlternateContent>
      </w:r>
      <w:r>
        <w:rPr>
          <w:rFonts w:hint="eastAsia" w:eastAsia="黑体"/>
          <w:b w:val="0"/>
          <w:spacing w:val="57"/>
          <w:sz w:val="52"/>
          <w:szCs w:val="52"/>
        </w:rPr>
        <w:t xml:space="preserve">      </w:t>
      </w:r>
    </w:p>
    <w:p>
      <w:pPr>
        <w:autoSpaceDE w:val="0"/>
        <w:autoSpaceDN w:val="0"/>
        <w:adjustRightInd w:val="0"/>
        <w:rPr>
          <w:rFonts w:eastAsia="黑体"/>
          <w:b/>
          <w:bCs/>
          <w:spacing w:val="100"/>
          <w:kern w:val="0"/>
          <w:sz w:val="52"/>
          <w:szCs w:val="52"/>
        </w:rPr>
      </w:pPr>
      <w:r>
        <w:rPr>
          <w:sz w:val="52"/>
        </w:rPr>
        <mc:AlternateContent>
          <mc:Choice Requires="wps">
            <w:drawing>
              <wp:anchor distT="0" distB="0" distL="114300" distR="114300" simplePos="0" relativeHeight="251666432" behindDoc="0" locked="0" layoutInCell="1" allowOverlap="1">
                <wp:simplePos x="0" y="0"/>
                <wp:positionH relativeFrom="column">
                  <wp:posOffset>3678555</wp:posOffset>
                </wp:positionH>
                <wp:positionV relativeFrom="paragraph">
                  <wp:posOffset>375920</wp:posOffset>
                </wp:positionV>
                <wp:extent cx="2720340" cy="561340"/>
                <wp:effectExtent l="0" t="0" r="0" b="0"/>
                <wp:wrapNone/>
                <wp:docPr id="23" name="文本框 23"/>
                <wp:cNvGraphicFramePr/>
                <a:graphic xmlns:a="http://schemas.openxmlformats.org/drawingml/2006/main">
                  <a:graphicData uri="http://schemas.microsoft.com/office/word/2010/wordprocessingShape">
                    <wps:wsp>
                      <wps:cNvSpPr txBox="1"/>
                      <wps:spPr>
                        <a:xfrm flipH="1">
                          <a:off x="0" y="0"/>
                          <a:ext cx="2720340" cy="56134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widowControl w:val="0"/>
                              <w:kinsoku w:val="0"/>
                              <w:overflowPunct w:val="0"/>
                              <w:autoSpaceDE w:val="0"/>
                              <w:autoSpaceDN w:val="0"/>
                              <w:adjustRightInd w:val="0"/>
                              <w:ind w:right="554"/>
                              <w:textAlignment w:val="center"/>
                              <w:rPr>
                                <w:rFonts w:hint="eastAsia" w:ascii="Times New Roman" w:eastAsia="黑体"/>
                                <w:sz w:val="32"/>
                                <w:szCs w:val="32"/>
                                <w:lang w:eastAsia="zh-CN"/>
                              </w:rPr>
                            </w:pPr>
                            <w:r>
                              <w:rPr>
                                <w:rFonts w:hint="eastAsia" w:hAnsi="黑体" w:cs="黑体"/>
                                <w:sz w:val="32"/>
                                <w:szCs w:val="32"/>
                                <w:lang w:val="en-US" w:eastAsia="zh-CN"/>
                              </w:rPr>
                              <w:t>DB6540/</w:t>
                            </w:r>
                            <w:r>
                              <w:rPr>
                                <w:rFonts w:hint="eastAsia" w:hAnsi="黑体" w:cs="黑体"/>
                                <w:sz w:val="32"/>
                                <w:szCs w:val="32"/>
                              </w:rPr>
                              <w:t>T/XXXX-202</w:t>
                            </w:r>
                            <w:r>
                              <w:rPr>
                                <w:rFonts w:hint="eastAsia" w:hAnsi="黑体" w:cs="黑体"/>
                                <w:sz w:val="32"/>
                                <w:szCs w:val="32"/>
                                <w:lang w:val="en-US" w:eastAsia="zh-CN"/>
                              </w:rPr>
                              <w:t>4</w:t>
                            </w:r>
                          </w:p>
                          <w:p>
                            <w:pPr>
                              <w:jc w:val="right"/>
                              <w:rPr>
                                <w:sz w:val="32"/>
                                <w:szCs w:val="32"/>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flip:x;margin-left:289.65pt;margin-top:29.6pt;height:44.2pt;width:214.2pt;z-index:251666432;mso-width-relative:page;mso-height-relative:page;" filled="f" stroked="f" coordsize="21600,21600" o:gfxdata="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NsQ&#10;KrjYAAAACwEAAA8AAAAAAAAAAQAgAAAAIgAAAGRycy9kb3ducmV2LnhtbFBLAQIUABQAAAAIAIdO&#10;4kC8jPwVIwIAACQEAAAOAAAAAAAAAAEAIAAAACcBAABkcnMvZTJvRG9jLnhtbFBLBQYAAAAABgAG&#10;AFkBAAC8BQAAAAA=&#10;">
                <v:fill on="f" focussize="0,0"/>
                <v:stroke on="f" weight="0.5pt"/>
                <v:imagedata o:title=""/>
                <o:lock v:ext="edit" aspectratio="f"/>
                <v:textbox>
                  <w:txbxContent>
                    <w:p>
                      <w:pPr>
                        <w:pStyle w:val="15"/>
                        <w:widowControl w:val="0"/>
                        <w:kinsoku w:val="0"/>
                        <w:overflowPunct w:val="0"/>
                        <w:autoSpaceDE w:val="0"/>
                        <w:autoSpaceDN w:val="0"/>
                        <w:adjustRightInd w:val="0"/>
                        <w:ind w:right="554"/>
                        <w:textAlignment w:val="center"/>
                        <w:rPr>
                          <w:rFonts w:hint="eastAsia" w:ascii="Times New Roman" w:eastAsia="黑体"/>
                          <w:sz w:val="32"/>
                          <w:szCs w:val="32"/>
                          <w:lang w:eastAsia="zh-CN"/>
                        </w:rPr>
                      </w:pPr>
                      <w:r>
                        <w:rPr>
                          <w:rFonts w:hint="eastAsia" w:hAnsi="黑体" w:cs="黑体"/>
                          <w:sz w:val="32"/>
                          <w:szCs w:val="32"/>
                          <w:lang w:val="en-US" w:eastAsia="zh-CN"/>
                        </w:rPr>
                        <w:t>DB6540/</w:t>
                      </w:r>
                      <w:r>
                        <w:rPr>
                          <w:rFonts w:hint="eastAsia" w:hAnsi="黑体" w:cs="黑体"/>
                          <w:sz w:val="32"/>
                          <w:szCs w:val="32"/>
                        </w:rPr>
                        <w:t>T/XXXX-202</w:t>
                      </w:r>
                      <w:r>
                        <w:rPr>
                          <w:rFonts w:hint="eastAsia" w:hAnsi="黑体" w:cs="黑体"/>
                          <w:sz w:val="32"/>
                          <w:szCs w:val="32"/>
                          <w:lang w:val="en-US" w:eastAsia="zh-CN"/>
                        </w:rPr>
                        <w:t>4</w:t>
                      </w:r>
                    </w:p>
                    <w:p>
                      <w:pPr>
                        <w:jc w:val="right"/>
                        <w:rPr>
                          <w:sz w:val="32"/>
                          <w:szCs w:val="32"/>
                        </w:rPr>
                      </w:pPr>
                    </w:p>
                  </w:txbxContent>
                </v:textbox>
              </v:shape>
            </w:pict>
          </mc:Fallback>
        </mc:AlternateContent>
      </w:r>
      <w:r>
        <w:rPr>
          <w:sz w:val="52"/>
        </w:rPr>
        <mc:AlternateContent>
          <mc:Choice Requires="wps">
            <w:drawing>
              <wp:anchor distT="0" distB="0" distL="114300" distR="114300" simplePos="0" relativeHeight="251665408" behindDoc="0" locked="0" layoutInCell="1" allowOverlap="1">
                <wp:simplePos x="0" y="0"/>
                <wp:positionH relativeFrom="column">
                  <wp:posOffset>5932805</wp:posOffset>
                </wp:positionH>
                <wp:positionV relativeFrom="paragraph">
                  <wp:posOffset>258445</wp:posOffset>
                </wp:positionV>
                <wp:extent cx="720090" cy="323850"/>
                <wp:effectExtent l="0" t="0" r="0" b="0"/>
                <wp:wrapNone/>
                <wp:docPr id="22" name="文本框 22"/>
                <wp:cNvGraphicFramePr/>
                <a:graphic xmlns:a="http://schemas.openxmlformats.org/drawingml/2006/main">
                  <a:graphicData uri="http://schemas.microsoft.com/office/word/2010/wordprocessingShape">
                    <wps:wsp>
                      <wps:cNvSpPr txBox="1"/>
                      <wps:spPr>
                        <a:xfrm flipH="1">
                          <a:off x="5168265" y="1784350"/>
                          <a:ext cx="720090" cy="3238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color w:val="FFFFFF" w:themeColor="background1"/>
                                <w14:textFill>
                                  <w14:no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flip:x;margin-left:467.15pt;margin-top:20.35pt;height:25.5pt;width:56.7pt;z-index:251665408;mso-width-relative:page;mso-height-relative:page;" filled="f" stroked="f" coordsize="21600,21600" o:gfxdata="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ILA1H9cAAAAKAQAADwAAAAAAAAABACAAAAAiAAAAZHJzL2Rvd25yZXYueG1sUEsB&#10;AhQAFAAAAAgAh07iQJ0kC4ovAgAALwQAAA4AAAAAAAAAAQAgAAAAJgEAAGRycy9lMm9Eb2MueG1s&#10;UEsFBgAAAAAGAAYAWQEAAMcFAAAAAA==&#10;">
                <v:fill on="f" focussize="0,0"/>
                <v:stroke on="f" weight="0.5pt"/>
                <v:imagedata o:title=""/>
                <o:lock v:ext="edit" aspectratio="f"/>
                <v:textbox>
                  <w:txbxContent>
                    <w:p>
                      <w:pPr>
                        <w:rPr>
                          <w:color w:val="FFFFFF" w:themeColor="background1"/>
                          <w14:textFill>
                            <w14:noFill/>
                          </w14:textFill>
                        </w:rPr>
                      </w:pPr>
                    </w:p>
                  </w:txbxContent>
                </v:textbox>
              </v:shape>
            </w:pict>
          </mc:Fallback>
        </mc:AlternateContent>
      </w:r>
    </w:p>
    <w:p>
      <w:pPr>
        <w:spacing w:line="380" w:lineRule="exact"/>
        <w:rPr>
          <w:b/>
          <w:sz w:val="32"/>
          <w:szCs w:val="32"/>
        </w:rPr>
      </w:pPr>
    </w:p>
    <w:p>
      <w:pPr>
        <w:spacing w:line="380" w:lineRule="exact"/>
        <w:rPr>
          <w:b/>
          <w:sz w:val="32"/>
          <w:szCs w:val="32"/>
        </w:rPr>
      </w:pPr>
      <w:r>
        <w:rPr>
          <w:b/>
          <w:sz w:val="32"/>
          <w:szCs w:val="32"/>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80010</wp:posOffset>
                </wp:positionV>
                <wp:extent cx="6012180" cy="19050"/>
                <wp:effectExtent l="0" t="4445" r="7620" b="5080"/>
                <wp:wrapNone/>
                <wp:docPr id="3" name="直接连接符 3"/>
                <wp:cNvGraphicFramePr/>
                <a:graphic xmlns:a="http://schemas.openxmlformats.org/drawingml/2006/main">
                  <a:graphicData uri="http://schemas.microsoft.com/office/word/2010/wordprocessingShape">
                    <wps:wsp>
                      <wps:cNvCnPr/>
                      <wps:spPr>
                        <a:xfrm flipV="1">
                          <a:off x="0" y="0"/>
                          <a:ext cx="6012180" cy="1905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flip:y;margin-left:0pt;margin-top:6.3pt;height:1.5pt;width:473.4pt;z-index:251659264;mso-width-relative:page;mso-height-relative:page;" filled="f" stroked="t" coordsize="21600,21600" o:gfxdata="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jWCgE1AAAAAYBAAAPAAAA&#10;AAAAAAEAIAAAACIAAABkcnMvZG93bnJldi54bWxQSwECFAAUAAAACACHTuJA/v99tOABAACYAwAA&#10;DgAAAAAAAAABACAAAAAjAQAAZHJzL2Uyb0RvYy54bWxQSwUGAAAAAAYABgBZAQAAdQUAAAAA&#10;">
                <v:fill on="f" focussize="0,0"/>
                <v:stroke color="#000000" joinstyle="round"/>
                <v:imagedata o:title=""/>
                <o:lock v:ext="edit" aspectratio="f"/>
              </v:line>
            </w:pict>
          </mc:Fallback>
        </mc:AlternateContent>
      </w:r>
    </w:p>
    <w:p>
      <w:pPr>
        <w:spacing w:line="380" w:lineRule="exact"/>
        <w:rPr>
          <w:b/>
          <w:sz w:val="44"/>
          <w:szCs w:val="44"/>
        </w:rPr>
      </w:pPr>
    </w:p>
    <w:p>
      <w:pPr>
        <w:spacing w:line="360" w:lineRule="auto"/>
        <w:rPr>
          <w:sz w:val="44"/>
          <w:szCs w:val="44"/>
        </w:rPr>
      </w:pPr>
    </w:p>
    <w:p>
      <w:pPr>
        <w:spacing w:line="700" w:lineRule="exact"/>
        <w:rPr>
          <w:sz w:val="44"/>
          <w:szCs w:val="44"/>
        </w:rPr>
      </w:pPr>
    </w:p>
    <w:p>
      <w:pPr>
        <w:spacing w:line="360" w:lineRule="auto"/>
        <w:rPr>
          <w:sz w:val="44"/>
          <w:szCs w:val="44"/>
        </w:rPr>
      </w:pPr>
    </w:p>
    <w:p>
      <w:pPr>
        <w:spacing w:line="360" w:lineRule="auto"/>
        <w:ind w:left="643" w:hanging="1044" w:hangingChars="200"/>
        <w:jc w:val="center"/>
        <w:outlineLvl w:val="0"/>
        <w:rPr>
          <w:rFonts w:hint="eastAsia" w:hAnsi="黑体" w:eastAsia="黑体"/>
          <w:b/>
          <w:bCs/>
          <w:sz w:val="52"/>
          <w:szCs w:val="52"/>
          <w:lang w:val="en-US" w:eastAsia="zh-CN"/>
        </w:rPr>
      </w:pPr>
      <w:bookmarkStart w:id="0" w:name="OLE_LINK10"/>
      <w:r>
        <w:rPr>
          <w:rFonts w:hint="eastAsia" w:hAnsi="黑体" w:eastAsia="黑体"/>
          <w:b/>
          <w:bCs/>
          <w:sz w:val="52"/>
          <w:szCs w:val="52"/>
          <w:lang w:val="en-US" w:eastAsia="zh-CN"/>
        </w:rPr>
        <w:t>油菜品种 新油26号</w:t>
      </w:r>
    </w:p>
    <w:p>
      <w:pPr>
        <w:jc w:val="center"/>
        <w:rPr>
          <w:rFonts w:hint="default" w:ascii="Times New Roman" w:hAnsi="Times New Roman"/>
          <w:b/>
          <w:sz w:val="32"/>
          <w:szCs w:val="32"/>
          <w:lang w:val="en-US"/>
        </w:rPr>
      </w:pPr>
      <w:r>
        <w:rPr>
          <w:rFonts w:ascii="Times New Roman" w:hAnsi="Times New Roman"/>
          <w:b/>
          <w:kern w:val="44"/>
          <w:sz w:val="30"/>
          <w:szCs w:val="30"/>
        </w:rPr>
        <w:t xml:space="preserve">Rapeseed variety </w:t>
      </w:r>
      <w:r>
        <w:rPr>
          <w:rFonts w:hint="eastAsia" w:ascii="Times New Roman" w:hAnsi="Times New Roman"/>
          <w:b/>
          <w:kern w:val="44"/>
          <w:sz w:val="30"/>
          <w:szCs w:val="30"/>
          <w:lang w:val="en-US" w:eastAsia="zh-CN"/>
        </w:rPr>
        <w:t>Xi</w:t>
      </w:r>
      <w:r>
        <w:rPr>
          <w:rFonts w:ascii="Times New Roman" w:hAnsi="Times New Roman"/>
          <w:b/>
          <w:kern w:val="44"/>
          <w:sz w:val="30"/>
          <w:szCs w:val="30"/>
        </w:rPr>
        <w:t xml:space="preserve">nYou No. </w:t>
      </w:r>
      <w:r>
        <w:rPr>
          <w:rFonts w:hint="eastAsia" w:ascii="Times New Roman" w:hAnsi="Times New Roman"/>
          <w:b/>
          <w:kern w:val="44"/>
          <w:sz w:val="30"/>
          <w:szCs w:val="30"/>
          <w:lang w:val="en-US" w:eastAsia="zh-CN"/>
        </w:rPr>
        <w:t>26</w:t>
      </w:r>
    </w:p>
    <w:bookmarkEnd w:id="0"/>
    <w:p>
      <w:pPr>
        <w:spacing w:line="380" w:lineRule="exact"/>
        <w:outlineLvl w:val="0"/>
        <w:rPr>
          <w:b/>
          <w:sz w:val="24"/>
        </w:rPr>
      </w:pPr>
    </w:p>
    <w:p>
      <w:pPr>
        <w:spacing w:line="380" w:lineRule="exact"/>
        <w:outlineLvl w:val="0"/>
        <w:rPr>
          <w:b/>
          <w:sz w:val="24"/>
        </w:rPr>
      </w:pPr>
    </w:p>
    <w:p>
      <w:pPr>
        <w:spacing w:line="380" w:lineRule="exact"/>
        <w:outlineLvl w:val="0"/>
        <w:rPr>
          <w:b/>
          <w:sz w:val="24"/>
        </w:rPr>
      </w:pPr>
    </w:p>
    <w:p>
      <w:pPr>
        <w:spacing w:line="380" w:lineRule="exact"/>
        <w:outlineLvl w:val="0"/>
        <w:rPr>
          <w:b/>
          <w:sz w:val="24"/>
        </w:rPr>
      </w:pPr>
    </w:p>
    <w:p>
      <w:pPr>
        <w:spacing w:line="380" w:lineRule="exact"/>
        <w:outlineLvl w:val="0"/>
        <w:rPr>
          <w:b/>
          <w:sz w:val="24"/>
        </w:rPr>
      </w:pPr>
    </w:p>
    <w:p>
      <w:pPr>
        <w:spacing w:line="380" w:lineRule="exact"/>
        <w:outlineLvl w:val="0"/>
        <w:rPr>
          <w:b/>
          <w:sz w:val="24"/>
        </w:rPr>
      </w:pPr>
    </w:p>
    <w:p>
      <w:pPr>
        <w:spacing w:line="380" w:lineRule="exact"/>
        <w:outlineLvl w:val="0"/>
        <w:rPr>
          <w:b/>
          <w:sz w:val="24"/>
        </w:rPr>
      </w:pPr>
    </w:p>
    <w:p>
      <w:pPr>
        <w:spacing w:line="340" w:lineRule="exact"/>
        <w:outlineLvl w:val="0"/>
        <w:rPr>
          <w:b/>
          <w:sz w:val="24"/>
        </w:rPr>
      </w:pPr>
    </w:p>
    <w:p>
      <w:pPr>
        <w:spacing w:line="380" w:lineRule="exact"/>
        <w:outlineLvl w:val="0"/>
        <w:rPr>
          <w:b/>
          <w:sz w:val="24"/>
        </w:rPr>
      </w:pPr>
    </w:p>
    <w:p>
      <w:pPr>
        <w:spacing w:line="380" w:lineRule="exact"/>
        <w:outlineLvl w:val="0"/>
        <w:rPr>
          <w:b/>
          <w:sz w:val="24"/>
        </w:rPr>
      </w:pPr>
    </w:p>
    <w:p>
      <w:pPr>
        <w:spacing w:line="380" w:lineRule="exact"/>
        <w:outlineLvl w:val="0"/>
        <w:rPr>
          <w:b/>
          <w:sz w:val="24"/>
        </w:rPr>
      </w:pPr>
    </w:p>
    <w:p>
      <w:pPr>
        <w:spacing w:line="380" w:lineRule="exact"/>
        <w:outlineLvl w:val="0"/>
        <w:rPr>
          <w:b/>
          <w:sz w:val="24"/>
        </w:rPr>
      </w:pPr>
    </w:p>
    <w:p>
      <w:pPr>
        <w:spacing w:line="380" w:lineRule="exact"/>
        <w:jc w:val="right"/>
        <w:rPr>
          <w:rFonts w:ascii="黑体" w:hAnsi="黑体" w:eastAsia="黑体" w:cs="黑体"/>
          <w:b/>
          <w:sz w:val="28"/>
          <w:szCs w:val="28"/>
        </w:rPr>
      </w:pPr>
      <w:bookmarkStart w:id="1" w:name="_Toc20663829"/>
      <w:r>
        <w:rPr>
          <w:b/>
          <w:sz w:val="32"/>
          <w:szCs w:val="32"/>
        </w:rPr>
        <mc:AlternateContent>
          <mc:Choice Requires="wps">
            <w:drawing>
              <wp:anchor distT="0" distB="0" distL="114300" distR="114300" simplePos="0" relativeHeight="251660288" behindDoc="0" locked="0" layoutInCell="1" allowOverlap="1">
                <wp:simplePos x="0" y="0"/>
                <wp:positionH relativeFrom="margin">
                  <wp:posOffset>-9525</wp:posOffset>
                </wp:positionH>
                <wp:positionV relativeFrom="paragraph">
                  <wp:posOffset>248920</wp:posOffset>
                </wp:positionV>
                <wp:extent cx="5945505" cy="0"/>
                <wp:effectExtent l="0" t="0" r="0" b="0"/>
                <wp:wrapNone/>
                <wp:docPr id="6" name="直接连接符 6"/>
                <wp:cNvGraphicFramePr/>
                <a:graphic xmlns:a="http://schemas.openxmlformats.org/drawingml/2006/main">
                  <a:graphicData uri="http://schemas.microsoft.com/office/word/2010/wordprocessingShape">
                    <wps:wsp>
                      <wps:cNvCnPr/>
                      <wps:spPr>
                        <a:xfrm>
                          <a:off x="0" y="0"/>
                          <a:ext cx="59453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0.75pt;margin-top:19.6pt;height:0pt;width:468.15pt;mso-position-horizontal-relative:margin;z-index:251660288;mso-width-relative:page;mso-height-relative:page;" filled="f" stroked="t" coordsize="21600,21600" o:gfxdata="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2nt6ndYAAAAIAQAADwAAAAAAAAABACAAAAAi&#10;AAAAZHJzL2Rvd25yZXYueG1sUEsBAhQAFAAAAAgAh07iQNQ+fczTAQAAigMAAA4AAAAAAAAAAQAg&#10;AAAAJQEAAGRycy9lMm9Eb2MueG1sUEsFBgAAAAAGAAYAWQEAAGoFAAAAAA==&#10;">
                <v:fill on="f" focussize="0,0"/>
                <v:stroke color="#000000" joinstyle="round"/>
                <v:imagedata o:title=""/>
                <o:lock v:ext="edit" aspectratio="f"/>
              </v:line>
            </w:pict>
          </mc:Fallback>
        </mc:AlternateContent>
      </w:r>
      <w:r>
        <w:rPr>
          <w:rFonts w:hint="eastAsia"/>
          <w:b/>
          <w:sz w:val="32"/>
          <w:szCs w:val="32"/>
          <w:lang w:val="en-US" w:eastAsia="zh-CN"/>
        </w:rPr>
        <w:t>2024</w:t>
      </w:r>
      <w:r>
        <w:rPr>
          <w:rFonts w:hint="eastAsia" w:ascii="黑体" w:hAnsi="黑体" w:eastAsia="黑体" w:cs="黑体"/>
          <w:kern w:val="0"/>
          <w:sz w:val="28"/>
          <w:szCs w:val="28"/>
        </w:rPr>
        <w:t xml:space="preserve"> -XX-XX 发布 </w:t>
      </w:r>
      <w:r>
        <w:rPr>
          <w:rFonts w:ascii="黑体" w:hAnsi="黑体" w:eastAsia="黑体" w:cs="黑体"/>
          <w:kern w:val="0"/>
          <w:sz w:val="28"/>
          <w:szCs w:val="28"/>
        </w:rPr>
        <w:t xml:space="preserve">    </w:t>
      </w:r>
      <w:r>
        <w:rPr>
          <w:rFonts w:hint="eastAsia" w:ascii="黑体" w:hAnsi="黑体" w:eastAsia="黑体" w:cs="黑体"/>
          <w:kern w:val="0"/>
          <w:sz w:val="28"/>
          <w:szCs w:val="28"/>
        </w:rPr>
        <w:t xml:space="preserve">                             </w:t>
      </w:r>
      <w:r>
        <w:rPr>
          <w:rFonts w:hint="eastAsia" w:ascii="黑体" w:hAnsi="黑体" w:eastAsia="黑体" w:cs="黑体"/>
          <w:kern w:val="0"/>
          <w:sz w:val="28"/>
          <w:szCs w:val="28"/>
          <w:lang w:val="en-US" w:eastAsia="zh-CN"/>
        </w:rPr>
        <w:t>2024</w:t>
      </w:r>
      <w:r>
        <w:rPr>
          <w:rFonts w:hint="eastAsia" w:ascii="黑体" w:hAnsi="黑体" w:eastAsia="黑体" w:cs="黑体"/>
          <w:kern w:val="0"/>
          <w:sz w:val="28"/>
          <w:szCs w:val="28"/>
        </w:rPr>
        <w:t xml:space="preserve"> -XX-XX 实施</w:t>
      </w:r>
      <w:bookmarkEnd w:id="1"/>
    </w:p>
    <w:p>
      <w:pPr>
        <w:spacing w:line="640" w:lineRule="exact"/>
        <w:outlineLvl w:val="0"/>
        <w:rPr>
          <w:b/>
          <w:sz w:val="24"/>
        </w:rPr>
      </w:pPr>
    </w:p>
    <w:p>
      <w:pPr>
        <w:widowControl/>
        <w:spacing w:line="360" w:lineRule="auto"/>
        <w:jc w:val="center"/>
        <w:rPr>
          <w:rFonts w:eastAsia="黑体"/>
          <w:spacing w:val="20"/>
          <w:w w:val="135"/>
          <w:kern w:val="0"/>
          <w:sz w:val="28"/>
          <w:szCs w:val="20"/>
        </w:rPr>
        <w:sectPr>
          <w:footerReference r:id="rId4" w:type="first"/>
          <w:footerReference r:id="rId3" w:type="default"/>
          <w:pgSz w:w="11906" w:h="16838"/>
          <w:pgMar w:top="567" w:right="1134" w:bottom="567" w:left="1418" w:header="283" w:footer="283" w:gutter="0"/>
          <w:pgBorders>
            <w:top w:val="none" w:sz="0" w:space="0"/>
            <w:left w:val="none" w:sz="0" w:space="0"/>
            <w:bottom w:val="none" w:sz="0" w:space="0"/>
            <w:right w:val="none" w:sz="0" w:space="0"/>
          </w:pgBorders>
          <w:pgNumType w:start="0"/>
          <w:cols w:space="0" w:num="1"/>
          <w:formProt w:val="0"/>
          <w:docGrid w:type="lines" w:linePitch="312" w:charSpace="0"/>
        </w:sectPr>
      </w:pPr>
      <w:r>
        <w:rPr>
          <w:rFonts w:hint="eastAsia" w:eastAsia="黑体"/>
          <w:spacing w:val="20"/>
          <w:w w:val="135"/>
          <w:kern w:val="0"/>
          <w:sz w:val="28"/>
          <w:szCs w:val="28"/>
          <w:lang w:eastAsia="zh-CN"/>
        </w:rPr>
        <w:t>伊犁哈萨克自治州市场监督管理</w:t>
      </w:r>
      <w:bookmarkStart w:id="6" w:name="_GoBack"/>
      <w:bookmarkEnd w:id="6"/>
      <w:r>
        <w:rPr>
          <w:rFonts w:hint="eastAsia" w:eastAsia="黑体"/>
          <w:spacing w:val="20"/>
          <w:w w:val="135"/>
          <w:kern w:val="0"/>
          <w:sz w:val="28"/>
          <w:szCs w:val="28"/>
        </w:rPr>
        <w:t xml:space="preserve"> </w:t>
      </w:r>
      <w:r>
        <w:rPr>
          <w:rFonts w:eastAsia="黑体"/>
          <w:spacing w:val="20"/>
          <w:w w:val="135"/>
          <w:kern w:val="0"/>
          <w:sz w:val="28"/>
          <w:szCs w:val="20"/>
        </w:rPr>
        <w:t>发布</w:t>
      </w:r>
    </w:p>
    <w:p>
      <w:pPr>
        <w:pStyle w:val="16"/>
      </w:pPr>
      <w:bookmarkStart w:id="2" w:name="_Toc118310293"/>
      <w:r>
        <w:rPr>
          <w:rFonts w:hint="eastAsia"/>
        </w:rPr>
        <w:t>前</w:t>
      </w:r>
      <w:bookmarkStart w:id="3" w:name="BKQY"/>
      <w:r>
        <w:t>  </w:t>
      </w:r>
      <w:r>
        <w:rPr>
          <w:rFonts w:hint="eastAsia"/>
        </w:rPr>
        <w:t>言</w:t>
      </w:r>
      <w:bookmarkEnd w:id="2"/>
      <w:bookmarkEnd w:id="3"/>
    </w:p>
    <w:p>
      <w:pPr>
        <w:pStyle w:val="17"/>
        <w:rPr>
          <w:color w:val="000000"/>
        </w:rPr>
      </w:pPr>
      <w:r>
        <w:rPr>
          <w:rFonts w:hint="eastAsia"/>
        </w:rPr>
        <w:t>本文件</w:t>
      </w:r>
      <w:r>
        <w:rPr>
          <w:color w:val="000000"/>
        </w:rPr>
        <w:t>按照GB/T 1.1-20</w:t>
      </w:r>
      <w:r>
        <w:rPr>
          <w:rFonts w:hint="eastAsia"/>
          <w:color w:val="000000"/>
        </w:rPr>
        <w:t>20</w:t>
      </w:r>
      <w:r>
        <w:rPr>
          <w:rFonts w:hint="eastAsia"/>
          <w:color w:val="000000"/>
          <w:lang w:val="en-US" w:eastAsia="zh-CN"/>
        </w:rPr>
        <w:t xml:space="preserve"> </w:t>
      </w:r>
      <w:r>
        <w:rPr>
          <w:rFonts w:hint="eastAsia"/>
          <w:color w:val="000000"/>
        </w:rPr>
        <w:t>《标准化工作导则  第1部分：标准化文件的结构和起草规则》</w:t>
      </w:r>
      <w:r>
        <w:rPr>
          <w:color w:val="000000"/>
        </w:rPr>
        <w:t>的规</w:t>
      </w:r>
      <w:r>
        <w:rPr>
          <w:rFonts w:hint="eastAsia"/>
          <w:color w:val="000000"/>
        </w:rPr>
        <w:t>定</w:t>
      </w:r>
      <w:r>
        <w:rPr>
          <w:color w:val="000000"/>
        </w:rPr>
        <w:t>起草。</w:t>
      </w:r>
    </w:p>
    <w:p>
      <w:pPr>
        <w:pStyle w:val="17"/>
      </w:pPr>
      <w:r>
        <w:rPr>
          <w:rFonts w:hint="eastAsia"/>
        </w:rPr>
        <w:t>请注意本文件的某些内容可能涉及专利。本文件的发布机构不承担识别专利的责任。</w:t>
      </w:r>
    </w:p>
    <w:p>
      <w:pPr>
        <w:pStyle w:val="17"/>
      </w:pPr>
      <w:r>
        <w:rPr>
          <w:rFonts w:hint="eastAsia"/>
        </w:rPr>
        <w:t>本文件由新疆农业科学院</w:t>
      </w:r>
      <w:r>
        <w:rPr>
          <w:rFonts w:hint="eastAsia"/>
          <w:lang w:val="en-US" w:eastAsia="zh-CN"/>
        </w:rPr>
        <w:t>经济作物研究所</w:t>
      </w:r>
      <w:r>
        <w:rPr>
          <w:rFonts w:hint="eastAsia"/>
        </w:rPr>
        <w:t>提出。</w:t>
      </w:r>
    </w:p>
    <w:p>
      <w:pPr>
        <w:pStyle w:val="17"/>
      </w:pPr>
      <w:r>
        <w:rPr>
          <w:rFonts w:hint="eastAsia"/>
        </w:rPr>
        <w:t>本文件由新疆维吾尔自治区</w:t>
      </w:r>
      <w:r>
        <w:rPr>
          <w:rFonts w:hint="eastAsia"/>
          <w:lang w:val="en-US" w:eastAsia="zh-CN"/>
        </w:rPr>
        <w:t>农业厅</w:t>
      </w:r>
      <w:r>
        <w:rPr>
          <w:rFonts w:hint="eastAsia"/>
        </w:rPr>
        <w:t>归口。</w:t>
      </w:r>
    </w:p>
    <w:p>
      <w:pPr>
        <w:pStyle w:val="17"/>
        <w:rPr>
          <w:rFonts w:hint="default" w:eastAsia="宋体"/>
          <w:lang w:val="en-US" w:eastAsia="zh-CN"/>
        </w:rPr>
      </w:pPr>
      <w:r>
        <w:rPr>
          <w:rFonts w:hint="eastAsia"/>
        </w:rPr>
        <w:t>本文件主要起草单位：</w:t>
      </w:r>
      <w:r>
        <w:rPr>
          <w:rFonts w:hint="eastAsia"/>
          <w:lang w:val="en-US" w:eastAsia="zh-CN"/>
        </w:rPr>
        <w:t>新疆农业科学院经济作物研究所</w:t>
      </w:r>
    </w:p>
    <w:p>
      <w:pPr>
        <w:pStyle w:val="17"/>
        <w:rPr>
          <w:rFonts w:hint="eastAsia"/>
          <w:color w:val="000000"/>
          <w:lang w:val="en-US" w:eastAsia="zh-CN"/>
        </w:rPr>
        <w:sectPr>
          <w:headerReference r:id="rId5" w:type="default"/>
          <w:footerReference r:id="rId6" w:type="default"/>
          <w:type w:val="continuous"/>
          <w:pgSz w:w="11906" w:h="16838"/>
          <w:pgMar w:top="1440" w:right="1800" w:bottom="1440" w:left="1800" w:header="851" w:footer="992" w:gutter="0"/>
          <w:pgBorders>
            <w:top w:val="none" w:sz="0" w:space="0"/>
            <w:left w:val="none" w:sz="0" w:space="0"/>
            <w:bottom w:val="none" w:sz="0" w:space="0"/>
            <w:right w:val="none" w:sz="0" w:space="0"/>
          </w:pgBorders>
          <w:pgNumType w:start="1"/>
          <w:cols w:space="425" w:num="1"/>
          <w:docGrid w:type="lines" w:linePitch="312" w:charSpace="0"/>
        </w:sectPr>
      </w:pPr>
      <w:r>
        <w:rPr>
          <w:rFonts w:hint="eastAsia"/>
          <w:color w:val="000000"/>
        </w:rPr>
        <w:t>本文件主要起草人：</w:t>
      </w:r>
      <w:bookmarkStart w:id="4" w:name="_Toc118310294"/>
      <w:r>
        <w:rPr>
          <w:rFonts w:hint="eastAsia"/>
          <w:color w:val="000000"/>
          <w:lang w:val="en-US" w:eastAsia="zh-CN"/>
        </w:rPr>
        <w:t>贾东海、顾元国、侯献飞、苗昊翠、李强、林萍、赵卫芳、艾合买提·哈里克、黄奕、汪天玲、董爱云、侍丽君、李国志、艾海峰、徐向阳、王彩风、陆东、李丽、王晓春、刘英、姜淞译。</w:t>
      </w:r>
    </w:p>
    <w:p>
      <w:pPr>
        <w:pStyle w:val="17"/>
        <w:rPr>
          <w:rFonts w:ascii="Times New Roman" w:hAnsi="Times New Roman"/>
        </w:rPr>
        <w:sectPr>
          <w:headerReference r:id="rId7" w:type="default"/>
          <w:footerReference r:id="rId8" w:type="default"/>
          <w:type w:val="continuous"/>
          <w:pgSz w:w="11906" w:h="16838"/>
          <w:pgMar w:top="1440" w:right="1800" w:bottom="1440" w:left="1800" w:header="851" w:footer="992" w:gutter="0"/>
          <w:pgBorders>
            <w:top w:val="none" w:sz="0" w:space="0"/>
            <w:left w:val="none" w:sz="0" w:space="0"/>
            <w:bottom w:val="none" w:sz="0" w:space="0"/>
            <w:right w:val="none" w:sz="0" w:space="0"/>
          </w:pgBorders>
          <w:pgNumType w:start="1"/>
          <w:cols w:space="425" w:num="1"/>
          <w:docGrid w:type="lines" w:linePitch="312" w:charSpace="0"/>
        </w:sectPr>
      </w:pPr>
    </w:p>
    <w:bookmarkEnd w:id="4"/>
    <w:p>
      <w:pPr>
        <w:keepLines w:val="0"/>
        <w:kinsoku/>
        <w:overflowPunct/>
        <w:topLinePunct w:val="0"/>
        <w:autoSpaceDE w:val="0"/>
        <w:autoSpaceDN w:val="0"/>
        <w:bidi w:val="0"/>
        <w:spacing w:line="340" w:lineRule="exact"/>
        <w:jc w:val="center"/>
        <w:textAlignment w:val="auto"/>
        <w:rPr>
          <w:rFonts w:hint="eastAsia" w:ascii="Times New Roman" w:hAnsi="Times New Roman" w:eastAsia="黑体"/>
          <w:b/>
          <w:color w:val="000000"/>
          <w:sz w:val="32"/>
          <w:szCs w:val="32"/>
          <w:lang w:eastAsia="zh-CN"/>
        </w:rPr>
      </w:pPr>
      <w:r>
        <w:rPr>
          <w:rFonts w:hint="eastAsia" w:ascii="Times New Roman" w:hAnsi="Times New Roman" w:eastAsia="黑体"/>
          <w:b/>
          <w:color w:val="000000"/>
          <w:sz w:val="32"/>
          <w:szCs w:val="32"/>
          <w:lang w:val="en-US" w:eastAsia="zh-CN"/>
        </w:rPr>
        <w:t>油菜品种 新油26号</w:t>
      </w:r>
    </w:p>
    <w:p>
      <w:pPr>
        <w:keepLines w:val="0"/>
        <w:tabs>
          <w:tab w:val="left" w:pos="360"/>
        </w:tabs>
        <w:kinsoku/>
        <w:overflowPunct/>
        <w:topLinePunct w:val="0"/>
        <w:autoSpaceDE w:val="0"/>
        <w:autoSpaceDN w:val="0"/>
        <w:bidi w:val="0"/>
        <w:snapToGrid w:val="0"/>
        <w:spacing w:before="156" w:beforeLines="50" w:after="156" w:afterLines="50" w:line="340" w:lineRule="exact"/>
        <w:textAlignment w:val="auto"/>
        <w:rPr>
          <w:rFonts w:ascii="Times New Roman" w:hAnsi="Times New Roman" w:eastAsia="黑体"/>
          <w:color w:val="000000"/>
          <w:szCs w:val="21"/>
        </w:rPr>
      </w:pPr>
      <w:r>
        <w:rPr>
          <w:rFonts w:ascii="Times New Roman" w:hAnsi="Times New Roman" w:eastAsia="黑体"/>
          <w:color w:val="000000"/>
          <w:szCs w:val="21"/>
          <w:lang w:val="zh-CN"/>
        </w:rPr>
        <w:t>1  范围</w:t>
      </w:r>
    </w:p>
    <w:p>
      <w:pPr>
        <w:keepLines w:val="0"/>
        <w:kinsoku/>
        <w:overflowPunct/>
        <w:topLinePunct w:val="0"/>
        <w:autoSpaceDE w:val="0"/>
        <w:autoSpaceDN w:val="0"/>
        <w:bidi w:val="0"/>
        <w:snapToGrid w:val="0"/>
        <w:spacing w:line="340" w:lineRule="exact"/>
        <w:ind w:firstLine="315" w:firstLineChars="150"/>
        <w:textAlignment w:val="auto"/>
        <w:rPr>
          <w:rFonts w:ascii="Times New Roman" w:hAnsi="Times New Roman"/>
          <w:color w:val="000000"/>
          <w:szCs w:val="21"/>
          <w:lang w:val="zh-CN"/>
        </w:rPr>
      </w:pPr>
      <w:r>
        <w:rPr>
          <w:rFonts w:ascii="Times New Roman" w:hAnsi="Times New Roman"/>
          <w:color w:val="000000"/>
          <w:szCs w:val="21"/>
          <w:lang w:val="zh-CN"/>
        </w:rPr>
        <w:t>本标准规定了油菜品种</w:t>
      </w:r>
      <w:r>
        <w:rPr>
          <w:rFonts w:hint="eastAsia" w:ascii="Times New Roman" w:hAnsi="Times New Roman"/>
          <w:color w:val="000000"/>
          <w:szCs w:val="21"/>
          <w:lang w:val="en-US" w:eastAsia="zh-CN"/>
        </w:rPr>
        <w:t>新</w:t>
      </w:r>
      <w:r>
        <w:rPr>
          <w:rFonts w:ascii="Times New Roman" w:hAnsi="Times New Roman"/>
          <w:color w:val="000000"/>
          <w:szCs w:val="21"/>
          <w:lang w:val="zh-CN"/>
        </w:rPr>
        <w:t>油</w:t>
      </w:r>
      <w:r>
        <w:rPr>
          <w:rFonts w:hint="eastAsia" w:ascii="Times New Roman" w:hAnsi="Times New Roman"/>
          <w:color w:val="000000"/>
          <w:szCs w:val="21"/>
          <w:lang w:val="en-US" w:eastAsia="zh-CN"/>
        </w:rPr>
        <w:t>26</w:t>
      </w:r>
      <w:r>
        <w:rPr>
          <w:rFonts w:ascii="Times New Roman" w:hAnsi="Times New Roman"/>
          <w:color w:val="000000"/>
          <w:szCs w:val="21"/>
          <w:lang w:val="zh-CN"/>
        </w:rPr>
        <w:t>号的术语和定义、品种来源、植物学特征、生物学特性、品质、栽培技术要点和适宜种植区域。</w:t>
      </w:r>
    </w:p>
    <w:p>
      <w:pPr>
        <w:keepLines w:val="0"/>
        <w:kinsoku/>
        <w:overflowPunct/>
        <w:topLinePunct w:val="0"/>
        <w:autoSpaceDE w:val="0"/>
        <w:autoSpaceDN w:val="0"/>
        <w:bidi w:val="0"/>
        <w:snapToGrid w:val="0"/>
        <w:spacing w:line="340" w:lineRule="exact"/>
        <w:ind w:firstLine="315" w:firstLineChars="150"/>
        <w:textAlignment w:val="auto"/>
        <w:rPr>
          <w:rFonts w:ascii="Times New Roman" w:hAnsi="Times New Roman"/>
          <w:color w:val="000000"/>
          <w:szCs w:val="21"/>
          <w:lang w:val="zh-CN"/>
        </w:rPr>
      </w:pPr>
      <w:r>
        <w:rPr>
          <w:rFonts w:ascii="Times New Roman" w:hAnsi="Times New Roman"/>
          <w:color w:val="000000"/>
          <w:szCs w:val="21"/>
          <w:lang w:val="zh-CN"/>
        </w:rPr>
        <w:t>本标准适用于油菜品种</w:t>
      </w:r>
      <w:r>
        <w:rPr>
          <w:rFonts w:hint="eastAsia" w:ascii="Times New Roman" w:hAnsi="Times New Roman"/>
          <w:color w:val="000000"/>
          <w:szCs w:val="21"/>
          <w:lang w:val="en-US" w:eastAsia="zh-CN"/>
        </w:rPr>
        <w:t>新</w:t>
      </w:r>
      <w:r>
        <w:rPr>
          <w:rFonts w:ascii="Times New Roman" w:hAnsi="Times New Roman"/>
          <w:color w:val="000000"/>
          <w:szCs w:val="21"/>
          <w:lang w:val="zh-CN"/>
        </w:rPr>
        <w:t>油</w:t>
      </w:r>
      <w:r>
        <w:rPr>
          <w:rFonts w:hint="eastAsia" w:ascii="Times New Roman" w:hAnsi="Times New Roman"/>
          <w:color w:val="000000"/>
          <w:szCs w:val="21"/>
          <w:lang w:val="en-US" w:eastAsia="zh-CN"/>
        </w:rPr>
        <w:t>26</w:t>
      </w:r>
      <w:r>
        <w:rPr>
          <w:rFonts w:ascii="Times New Roman" w:hAnsi="Times New Roman"/>
          <w:color w:val="000000"/>
          <w:szCs w:val="21"/>
          <w:lang w:val="zh-CN"/>
        </w:rPr>
        <w:t>号的品种鉴别和推广。</w:t>
      </w:r>
    </w:p>
    <w:p>
      <w:pPr>
        <w:keepLines w:val="0"/>
        <w:tabs>
          <w:tab w:val="left" w:pos="360"/>
        </w:tabs>
        <w:kinsoku/>
        <w:overflowPunct/>
        <w:topLinePunct w:val="0"/>
        <w:autoSpaceDE w:val="0"/>
        <w:autoSpaceDN w:val="0"/>
        <w:bidi w:val="0"/>
        <w:snapToGrid w:val="0"/>
        <w:spacing w:before="156" w:beforeLines="50" w:after="156" w:afterLines="50" w:line="340" w:lineRule="exact"/>
        <w:textAlignment w:val="auto"/>
        <w:rPr>
          <w:rFonts w:ascii="Times New Roman" w:hAnsi="Times New Roman" w:eastAsia="黑体"/>
          <w:color w:val="000000"/>
          <w:szCs w:val="21"/>
        </w:rPr>
      </w:pPr>
      <w:r>
        <w:rPr>
          <w:rFonts w:ascii="Times New Roman" w:hAnsi="Times New Roman" w:eastAsia="黑体"/>
          <w:color w:val="000000"/>
          <w:szCs w:val="21"/>
          <w:lang w:val="zh-CN"/>
        </w:rPr>
        <w:t>2  规范性引用文件</w:t>
      </w:r>
    </w:p>
    <w:p>
      <w:pPr>
        <w:keepLines w:val="0"/>
        <w:kinsoku/>
        <w:overflowPunct/>
        <w:topLinePunct w:val="0"/>
        <w:autoSpaceDE w:val="0"/>
        <w:autoSpaceDN w:val="0"/>
        <w:bidi w:val="0"/>
        <w:snapToGrid w:val="0"/>
        <w:spacing w:line="340" w:lineRule="exact"/>
        <w:ind w:firstLine="359" w:firstLineChars="171"/>
        <w:textAlignment w:val="auto"/>
        <w:rPr>
          <w:rFonts w:ascii="Times New Roman" w:hAnsi="Times New Roman"/>
          <w:color w:val="000000"/>
          <w:szCs w:val="21"/>
          <w:lang w:val="zh-CN"/>
        </w:rPr>
      </w:pPr>
      <w:r>
        <w:rPr>
          <w:rFonts w:ascii="Times New Roman" w:hAnsi="Times New Roman"/>
          <w:color w:val="000000"/>
          <w:szCs w:val="21"/>
          <w:lang w:val="zh-CN"/>
        </w:rPr>
        <w:t>下列文件对于本文件的应用是必不可少的。凡是注明日期的引用文件，仅注日期的版本适用本文件。</w:t>
      </w:r>
      <w:r>
        <w:rPr>
          <w:rFonts w:ascii="Times New Roman" w:hAnsi="Times New Roman"/>
          <w:color w:val="000000"/>
          <w:kern w:val="0"/>
          <w:szCs w:val="21"/>
          <w:lang w:val="zh-CN"/>
        </w:rPr>
        <w:t>凡是不注日期的引用文件，其最新版本（包括所有的修改单）适用于本文件。</w:t>
      </w:r>
    </w:p>
    <w:p>
      <w:pPr>
        <w:keepLines w:val="0"/>
        <w:kinsoku/>
        <w:overflowPunct/>
        <w:topLinePunct w:val="0"/>
        <w:autoSpaceDE w:val="0"/>
        <w:autoSpaceDN w:val="0"/>
        <w:bidi w:val="0"/>
        <w:adjustRightInd w:val="0"/>
        <w:snapToGrid w:val="0"/>
        <w:spacing w:line="340" w:lineRule="exact"/>
        <w:ind w:firstLine="315" w:firstLineChars="150"/>
        <w:jc w:val="left"/>
        <w:textAlignment w:val="auto"/>
        <w:rPr>
          <w:rFonts w:ascii="Times New Roman" w:hAnsi="Times New Roman"/>
          <w:color w:val="000000"/>
          <w:kern w:val="0"/>
          <w:szCs w:val="21"/>
        </w:rPr>
      </w:pPr>
      <w:r>
        <w:rPr>
          <w:rFonts w:ascii="Times New Roman" w:hAnsi="Times New Roman"/>
          <w:color w:val="000000"/>
          <w:kern w:val="0"/>
          <w:szCs w:val="21"/>
        </w:rPr>
        <w:t>GB 500</w:t>
      </w:r>
      <w:r>
        <w:rPr>
          <w:rFonts w:hint="eastAsia" w:ascii="Times New Roman" w:hAnsi="Times New Roman"/>
          <w:color w:val="000000"/>
          <w:kern w:val="0"/>
          <w:szCs w:val="21"/>
          <w:lang w:eastAsia="zh-CN"/>
        </w:rPr>
        <w:t>10.</w:t>
      </w:r>
      <w:r>
        <w:rPr>
          <w:rFonts w:ascii="Times New Roman" w:hAnsi="Times New Roman"/>
          <w:color w:val="000000"/>
          <w:kern w:val="0"/>
          <w:szCs w:val="21"/>
        </w:rPr>
        <w:t>168食品安全国家标准 食品中脂肪酸的测定。</w:t>
      </w:r>
    </w:p>
    <w:p>
      <w:pPr>
        <w:keepLines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overflowPunct/>
        <w:topLinePunct w:val="0"/>
        <w:bidi w:val="0"/>
        <w:spacing w:line="340" w:lineRule="exact"/>
        <w:ind w:firstLine="315" w:firstLineChars="150"/>
        <w:jc w:val="left"/>
        <w:textAlignment w:val="auto"/>
        <w:rPr>
          <w:rFonts w:ascii="Times New Roman" w:hAnsi="Times New Roman"/>
          <w:color w:val="000000"/>
          <w:szCs w:val="21"/>
        </w:rPr>
      </w:pPr>
      <w:r>
        <w:rPr>
          <w:rFonts w:ascii="Times New Roman" w:hAnsi="Times New Roman"/>
          <w:color w:val="000000"/>
          <w:szCs w:val="21"/>
        </w:rPr>
        <w:t>NY/T 2002菜籽油中芥酸的测定</w:t>
      </w:r>
      <w:r>
        <w:rPr>
          <w:rFonts w:hint="eastAsia" w:ascii="Times New Roman" w:hAnsi="Times New Roman"/>
          <w:color w:val="000000"/>
          <w:szCs w:val="21"/>
          <w:lang w:eastAsia="zh-CN"/>
        </w:rPr>
        <w:t>。</w:t>
      </w:r>
    </w:p>
    <w:p>
      <w:pPr>
        <w:keepLines w:val="0"/>
        <w:kinsoku/>
        <w:overflowPunct/>
        <w:topLinePunct w:val="0"/>
        <w:autoSpaceDE w:val="0"/>
        <w:autoSpaceDN w:val="0"/>
        <w:bidi w:val="0"/>
        <w:adjustRightInd w:val="0"/>
        <w:snapToGrid w:val="0"/>
        <w:spacing w:line="340" w:lineRule="exact"/>
        <w:ind w:firstLine="315" w:firstLineChars="150"/>
        <w:jc w:val="left"/>
        <w:textAlignment w:val="auto"/>
        <w:rPr>
          <w:rFonts w:ascii="Times New Roman" w:hAnsi="Times New Roman"/>
          <w:color w:val="000000"/>
          <w:kern w:val="0"/>
          <w:szCs w:val="21"/>
          <w:lang w:val="zh-CN"/>
        </w:rPr>
      </w:pPr>
      <w:r>
        <w:rPr>
          <w:rFonts w:ascii="Times New Roman" w:hAnsi="Times New Roman"/>
          <w:color w:val="000000"/>
          <w:kern w:val="0"/>
          <w:szCs w:val="21"/>
          <w:lang w:val="zh-CN"/>
        </w:rPr>
        <w:t>NY/T 1285油料种籽含油量的测定 残余法。</w:t>
      </w:r>
    </w:p>
    <w:p>
      <w:pPr>
        <w:keepLines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overflowPunct/>
        <w:topLinePunct w:val="0"/>
        <w:bidi w:val="0"/>
        <w:spacing w:line="340" w:lineRule="exact"/>
        <w:ind w:firstLine="315" w:firstLineChars="150"/>
        <w:jc w:val="left"/>
        <w:textAlignment w:val="auto"/>
        <w:rPr>
          <w:rFonts w:ascii="Times New Roman" w:hAnsi="Times New Roman"/>
          <w:color w:val="000000"/>
          <w:szCs w:val="21"/>
          <w:lang w:val="zh-CN"/>
        </w:rPr>
      </w:pPr>
      <w:r>
        <w:rPr>
          <w:rFonts w:ascii="Times New Roman" w:hAnsi="Times New Roman"/>
          <w:color w:val="000000"/>
          <w:szCs w:val="21"/>
          <w:lang w:val="zh-CN"/>
        </w:rPr>
        <w:t>NY/T 1582油菜籽中硫代葡萄糖苷的测定 高效液相色谱法。</w:t>
      </w:r>
    </w:p>
    <w:p>
      <w:pPr>
        <w:keepLines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overflowPunct/>
        <w:topLinePunct w:val="0"/>
        <w:bidi w:val="0"/>
        <w:spacing w:line="340" w:lineRule="exact"/>
        <w:ind w:firstLine="315" w:firstLineChars="150"/>
        <w:jc w:val="left"/>
        <w:textAlignment w:val="auto"/>
        <w:rPr>
          <w:rFonts w:hint="eastAsia" w:ascii="Times New Roman" w:hAnsi="Times New Roman" w:eastAsia="宋体" w:cs="Times New Roman"/>
          <w:color w:val="000000"/>
          <w:kern w:val="2"/>
          <w:sz w:val="21"/>
          <w:szCs w:val="21"/>
          <w:lang w:val="zh-CN" w:eastAsia="zh-CN" w:bidi="ar-SA"/>
        </w:rPr>
      </w:pPr>
      <w:r>
        <w:rPr>
          <w:rFonts w:ascii="Times New Roman" w:hAnsi="Times New Roman" w:eastAsia="宋体" w:cs="Times New Roman"/>
          <w:color w:val="000000"/>
          <w:kern w:val="2"/>
          <w:sz w:val="21"/>
          <w:szCs w:val="21"/>
          <w:lang w:val="zh-CN" w:eastAsia="zh-CN" w:bidi="ar-SA"/>
        </w:rPr>
        <w:t>NY/T 1087油菜籽干燥与储藏技术规程</w:t>
      </w:r>
      <w:r>
        <w:rPr>
          <w:rFonts w:hint="eastAsia" w:ascii="Times New Roman" w:hAnsi="Times New Roman" w:cs="Times New Roman"/>
          <w:color w:val="000000"/>
          <w:kern w:val="2"/>
          <w:sz w:val="21"/>
          <w:szCs w:val="21"/>
          <w:lang w:val="zh-CN" w:eastAsia="zh-CN" w:bidi="ar-SA"/>
        </w:rPr>
        <w:t>。</w:t>
      </w:r>
    </w:p>
    <w:p>
      <w:pPr>
        <w:keepLines w:val="0"/>
        <w:tabs>
          <w:tab w:val="left" w:pos="360"/>
        </w:tabs>
        <w:kinsoku/>
        <w:overflowPunct/>
        <w:topLinePunct w:val="0"/>
        <w:autoSpaceDE w:val="0"/>
        <w:autoSpaceDN w:val="0"/>
        <w:bidi w:val="0"/>
        <w:snapToGrid w:val="0"/>
        <w:spacing w:before="156" w:beforeLines="50" w:after="156" w:afterLines="50" w:line="340" w:lineRule="exact"/>
        <w:textAlignment w:val="auto"/>
        <w:rPr>
          <w:rFonts w:ascii="Times New Roman" w:hAnsi="Times New Roman" w:eastAsia="黑体"/>
          <w:color w:val="000000"/>
          <w:szCs w:val="21"/>
          <w:lang w:val="zh-CN"/>
        </w:rPr>
      </w:pPr>
      <w:r>
        <w:rPr>
          <w:rFonts w:ascii="Times New Roman" w:hAnsi="Times New Roman" w:eastAsia="黑体"/>
          <w:color w:val="000000"/>
          <w:szCs w:val="21"/>
          <w:lang w:val="zh-CN"/>
        </w:rPr>
        <w:t>3  术语和定义</w:t>
      </w:r>
    </w:p>
    <w:p>
      <w:pPr>
        <w:keepNext w:val="0"/>
        <w:keepLines w:val="0"/>
        <w:pageBreakBefore w:val="0"/>
        <w:widowControl w:val="0"/>
        <w:kinsoku/>
        <w:wordWrap/>
        <w:overflowPunct/>
        <w:topLinePunct w:val="0"/>
        <w:autoSpaceDE w:val="0"/>
        <w:autoSpaceDN w:val="0"/>
        <w:bidi w:val="0"/>
        <w:adjustRightInd/>
        <w:snapToGrid w:val="0"/>
        <w:spacing w:line="320" w:lineRule="exact"/>
        <w:ind w:firstLine="315" w:firstLineChars="150"/>
        <w:textAlignment w:val="auto"/>
        <w:rPr>
          <w:rFonts w:ascii="Times New Roman" w:hAnsi="Times New Roman"/>
          <w:color w:val="000000"/>
          <w:szCs w:val="21"/>
        </w:rPr>
      </w:pPr>
      <w:r>
        <w:rPr>
          <w:rFonts w:ascii="Times New Roman" w:hAnsi="Times New Roman"/>
          <w:color w:val="000000"/>
          <w:szCs w:val="21"/>
        </w:rPr>
        <w:t>下列术语和定义适用于本文件。</w:t>
      </w:r>
    </w:p>
    <w:p>
      <w:pPr>
        <w:keepNext w:val="0"/>
        <w:keepLines w:val="0"/>
        <w:pageBreakBefore w:val="0"/>
        <w:widowControl w:val="0"/>
        <w:kinsoku/>
        <w:wordWrap/>
        <w:overflowPunct/>
        <w:topLinePunct w:val="0"/>
        <w:autoSpaceDE w:val="0"/>
        <w:autoSpaceDN w:val="0"/>
        <w:bidi w:val="0"/>
        <w:adjustRightInd/>
        <w:snapToGrid w:val="0"/>
        <w:spacing w:line="320" w:lineRule="exact"/>
        <w:ind w:firstLine="210" w:firstLineChars="100"/>
        <w:textAlignment w:val="auto"/>
        <w:rPr>
          <w:rFonts w:ascii="Times New Roman" w:hAnsi="Times New Roman"/>
          <w:color w:val="000000"/>
          <w:szCs w:val="21"/>
          <w:lang w:val="zh-CN"/>
        </w:rPr>
      </w:pPr>
      <w:r>
        <w:rPr>
          <w:rFonts w:ascii="Times New Roman" w:hAnsi="Times New Roman"/>
          <w:color w:val="000000"/>
          <w:szCs w:val="21"/>
          <w:lang w:val="zh-CN"/>
        </w:rPr>
        <w:t>3.1 甘蓝型油菜</w:t>
      </w:r>
      <w:r>
        <w:rPr>
          <w:rFonts w:hint="eastAsia" w:ascii="Times New Roman" w:hAnsi="Times New Roman"/>
          <w:color w:val="000000"/>
          <w:szCs w:val="21"/>
          <w:lang w:val="en-US" w:eastAsia="zh-CN"/>
        </w:rPr>
        <w:t xml:space="preserve"> </w:t>
      </w:r>
      <w:r>
        <w:rPr>
          <w:rFonts w:hint="eastAsia" w:ascii="Times New Roman" w:hAnsi="Times New Roman"/>
          <w:color w:val="000000"/>
          <w:szCs w:val="21"/>
          <w:lang w:val="zh-CN"/>
        </w:rPr>
        <w:t>Brassica napus</w:t>
      </w:r>
    </w:p>
    <w:p>
      <w:pPr>
        <w:keepNext w:val="0"/>
        <w:keepLines w:val="0"/>
        <w:pageBreakBefore w:val="0"/>
        <w:widowControl w:val="0"/>
        <w:kinsoku/>
        <w:wordWrap/>
        <w:overflowPunct/>
        <w:topLinePunct w:val="0"/>
        <w:autoSpaceDE w:val="0"/>
        <w:autoSpaceDN w:val="0"/>
        <w:bidi w:val="0"/>
        <w:adjustRightInd/>
        <w:snapToGrid w:val="0"/>
        <w:spacing w:line="320" w:lineRule="exact"/>
        <w:ind w:firstLine="315" w:firstLineChars="150"/>
        <w:textAlignment w:val="auto"/>
        <w:rPr>
          <w:rFonts w:ascii="Times New Roman" w:hAnsi="Times New Roman"/>
          <w:color w:val="000000"/>
          <w:szCs w:val="21"/>
        </w:rPr>
      </w:pPr>
      <w:r>
        <w:rPr>
          <w:rFonts w:ascii="Times New Roman" w:hAnsi="Times New Roman"/>
          <w:color w:val="000000"/>
          <w:szCs w:val="21"/>
          <w:lang w:val="zh-CN"/>
        </w:rPr>
        <w:t>十字花科芸薹属中以收籽榨油为种植目的的一年生或越年生草本植物</w:t>
      </w:r>
      <w:r>
        <w:rPr>
          <w:rFonts w:ascii="Times New Roman" w:hAnsi="Times New Roman"/>
          <w:color w:val="000000"/>
          <w:szCs w:val="21"/>
        </w:rPr>
        <w:t>。种名为</w:t>
      </w:r>
      <w:r>
        <w:rPr>
          <w:rFonts w:ascii="Times New Roman" w:hAnsi="Times New Roman"/>
          <w:i/>
          <w:color w:val="000000"/>
          <w:szCs w:val="21"/>
        </w:rPr>
        <w:t>Brassica napus</w:t>
      </w:r>
      <w:r>
        <w:rPr>
          <w:rFonts w:ascii="Times New Roman" w:hAnsi="Times New Roman"/>
          <w:color w:val="000000"/>
          <w:szCs w:val="21"/>
        </w:rPr>
        <w:t xml:space="preserve"> L.</w:t>
      </w:r>
    </w:p>
    <w:p>
      <w:pPr>
        <w:keepNext w:val="0"/>
        <w:keepLines w:val="0"/>
        <w:pageBreakBefore w:val="0"/>
        <w:widowControl w:val="0"/>
        <w:kinsoku/>
        <w:wordWrap/>
        <w:overflowPunct/>
        <w:topLinePunct w:val="0"/>
        <w:autoSpaceDE w:val="0"/>
        <w:autoSpaceDN w:val="0"/>
        <w:bidi w:val="0"/>
        <w:adjustRightInd/>
        <w:snapToGrid w:val="0"/>
        <w:spacing w:line="320" w:lineRule="exact"/>
        <w:ind w:firstLine="210" w:firstLineChars="100"/>
        <w:textAlignment w:val="auto"/>
        <w:rPr>
          <w:rFonts w:ascii="Times New Roman" w:hAnsi="Times New Roman"/>
          <w:color w:val="000000"/>
          <w:szCs w:val="21"/>
          <w:lang w:val="zh-CN"/>
        </w:rPr>
      </w:pPr>
      <w:r>
        <w:rPr>
          <w:rFonts w:ascii="Times New Roman" w:hAnsi="Times New Roman"/>
          <w:color w:val="000000"/>
          <w:szCs w:val="21"/>
          <w:lang w:val="zh-CN"/>
        </w:rPr>
        <w:t>3.2</w:t>
      </w:r>
      <w:r>
        <w:rPr>
          <w:rFonts w:hint="eastAsia" w:ascii="Times New Roman" w:hAnsi="Times New Roman"/>
          <w:color w:val="000000"/>
          <w:szCs w:val="21"/>
          <w:lang w:val="en-US" w:eastAsia="zh-CN"/>
        </w:rPr>
        <w:t xml:space="preserve"> 春</w:t>
      </w:r>
      <w:r>
        <w:rPr>
          <w:rFonts w:ascii="Times New Roman" w:hAnsi="Times New Roman"/>
          <w:color w:val="000000"/>
          <w:szCs w:val="21"/>
          <w:lang w:val="zh-CN"/>
        </w:rPr>
        <w:t>油菜</w:t>
      </w:r>
      <w:r>
        <w:rPr>
          <w:rFonts w:hint="eastAsia" w:ascii="Times New Roman" w:hAnsi="Times New Roman"/>
          <w:color w:val="000000"/>
          <w:szCs w:val="21"/>
          <w:lang w:val="en-US" w:eastAsia="zh-CN"/>
        </w:rPr>
        <w:t xml:space="preserve"> </w:t>
      </w:r>
      <w:r>
        <w:rPr>
          <w:rFonts w:hint="eastAsia" w:ascii="Times New Roman" w:hAnsi="Times New Roman"/>
          <w:color w:val="000000"/>
          <w:szCs w:val="21"/>
          <w:lang w:val="zh-CN"/>
        </w:rPr>
        <w:t>Spring rapeseed</w:t>
      </w:r>
    </w:p>
    <w:p>
      <w:pPr>
        <w:keepNext w:val="0"/>
        <w:keepLines w:val="0"/>
        <w:pageBreakBefore w:val="0"/>
        <w:widowControl w:val="0"/>
        <w:kinsoku/>
        <w:wordWrap/>
        <w:overflowPunct/>
        <w:topLinePunct w:val="0"/>
        <w:bidi w:val="0"/>
        <w:adjustRightInd/>
        <w:spacing w:line="320" w:lineRule="exact"/>
        <w:ind w:firstLine="420" w:firstLineChars="200"/>
        <w:textAlignment w:val="auto"/>
        <w:rPr>
          <w:rFonts w:ascii="Times New Roman" w:hAnsi="Times New Roman"/>
          <w:color w:val="000000"/>
        </w:rPr>
      </w:pPr>
      <w:r>
        <w:rPr>
          <w:rFonts w:hint="eastAsia" w:ascii="Times New Roman" w:hAnsi="Times New Roman"/>
          <w:color w:val="000000"/>
          <w:lang w:val="en-US" w:eastAsia="zh-CN"/>
        </w:rPr>
        <w:t>春</w:t>
      </w:r>
      <w:r>
        <w:rPr>
          <w:rFonts w:ascii="Times New Roman" w:hAnsi="Times New Roman"/>
          <w:color w:val="000000"/>
        </w:rPr>
        <w:t>季播种、</w:t>
      </w:r>
      <w:r>
        <w:rPr>
          <w:rFonts w:hint="eastAsia" w:ascii="Times New Roman" w:hAnsi="Times New Roman"/>
          <w:color w:val="000000"/>
          <w:lang w:val="en-US" w:eastAsia="zh-CN"/>
        </w:rPr>
        <w:t>当年</w:t>
      </w:r>
      <w:r>
        <w:rPr>
          <w:rFonts w:ascii="Times New Roman" w:hAnsi="Times New Roman"/>
          <w:color w:val="000000"/>
        </w:rPr>
        <w:t>夏</w:t>
      </w:r>
      <w:r>
        <w:rPr>
          <w:rFonts w:hint="eastAsia" w:ascii="Times New Roman" w:hAnsi="Times New Roman"/>
          <w:color w:val="000000"/>
          <w:lang w:val="en-US" w:eastAsia="zh-CN"/>
        </w:rPr>
        <w:t>秋</w:t>
      </w:r>
      <w:r>
        <w:rPr>
          <w:rFonts w:ascii="Times New Roman" w:hAnsi="Times New Roman"/>
          <w:color w:val="000000"/>
        </w:rPr>
        <w:t>季收获的油菜。</w:t>
      </w:r>
    </w:p>
    <w:p>
      <w:pPr>
        <w:ind w:firstLine="210" w:firstLineChars="100"/>
        <w:jc w:val="both"/>
        <w:rPr>
          <w:rFonts w:ascii="Times New Roman" w:hAnsi="Times New Roman"/>
          <w:color w:val="000000"/>
          <w:szCs w:val="21"/>
          <w:lang w:val="zh-CN"/>
        </w:rPr>
      </w:pPr>
      <w:r>
        <w:rPr>
          <w:rFonts w:ascii="Times New Roman" w:hAnsi="Times New Roman"/>
          <w:color w:val="000000"/>
          <w:szCs w:val="21"/>
          <w:lang w:val="zh-CN"/>
        </w:rPr>
        <w:t>3</w:t>
      </w:r>
      <w:r>
        <w:rPr>
          <w:rFonts w:ascii="Times New Roman" w:hAnsi="Times New Roman"/>
          <w:color w:val="000000"/>
          <w:szCs w:val="21"/>
        </w:rPr>
        <w:t>.</w:t>
      </w:r>
      <w:r>
        <w:rPr>
          <w:rFonts w:ascii="Times New Roman" w:hAnsi="Times New Roman"/>
          <w:color w:val="000000"/>
          <w:szCs w:val="21"/>
          <w:lang w:val="zh-CN"/>
        </w:rPr>
        <w:t xml:space="preserve">3 </w:t>
      </w:r>
      <w:r>
        <w:rPr>
          <w:rFonts w:hint="eastAsia" w:ascii="Times New Roman" w:hAnsi="Times New Roman"/>
          <w:color w:val="000000"/>
          <w:szCs w:val="21"/>
          <w:lang w:val="en-US" w:eastAsia="zh-CN"/>
        </w:rPr>
        <w:t>新</w:t>
      </w:r>
      <w:r>
        <w:rPr>
          <w:rFonts w:ascii="Times New Roman" w:hAnsi="Times New Roman"/>
          <w:color w:val="000000"/>
          <w:szCs w:val="21"/>
          <w:lang w:val="zh-CN"/>
        </w:rPr>
        <w:t>油</w:t>
      </w:r>
      <w:r>
        <w:rPr>
          <w:rFonts w:hint="eastAsia" w:ascii="Times New Roman" w:hAnsi="Times New Roman"/>
          <w:color w:val="000000"/>
          <w:szCs w:val="21"/>
          <w:lang w:val="en-US" w:eastAsia="zh-CN"/>
        </w:rPr>
        <w:t>26</w:t>
      </w:r>
      <w:r>
        <w:rPr>
          <w:rFonts w:ascii="Times New Roman" w:hAnsi="Times New Roman"/>
          <w:color w:val="000000"/>
          <w:szCs w:val="21"/>
          <w:lang w:val="zh-CN"/>
        </w:rPr>
        <w:t>号</w:t>
      </w:r>
      <w:r>
        <w:rPr>
          <w:rFonts w:hint="eastAsia" w:ascii="Times New Roman" w:hAnsi="Times New Roman"/>
          <w:color w:val="000000"/>
          <w:szCs w:val="21"/>
          <w:lang w:val="en-US" w:eastAsia="zh-CN"/>
        </w:rPr>
        <w:t>Rapeseed variety XinYou No. 26</w:t>
      </w:r>
    </w:p>
    <w:p>
      <w:pPr>
        <w:keepNext w:val="0"/>
        <w:keepLines w:val="0"/>
        <w:pageBreakBefore w:val="0"/>
        <w:widowControl w:val="0"/>
        <w:kinsoku/>
        <w:wordWrap/>
        <w:overflowPunct/>
        <w:topLinePunct w:val="0"/>
        <w:autoSpaceDE w:val="0"/>
        <w:autoSpaceDN w:val="0"/>
        <w:bidi w:val="0"/>
        <w:adjustRightInd/>
        <w:snapToGrid w:val="0"/>
        <w:spacing w:line="320" w:lineRule="exact"/>
        <w:ind w:firstLine="420" w:firstLineChars="200"/>
        <w:textAlignment w:val="auto"/>
        <w:rPr>
          <w:rFonts w:ascii="Times New Roman" w:hAnsi="Times New Roman"/>
          <w:color w:val="000000"/>
          <w:sz w:val="24"/>
        </w:rPr>
      </w:pPr>
      <w:r>
        <w:rPr>
          <w:rFonts w:hint="eastAsia" w:ascii="Times New Roman" w:hAnsi="Times New Roman" w:cs="Times New Roman"/>
          <w:color w:val="000000"/>
          <w:szCs w:val="21"/>
          <w:lang w:val="zh-CN" w:eastAsia="zh-CN"/>
        </w:rPr>
        <w:t>由</w:t>
      </w:r>
      <w:r>
        <w:rPr>
          <w:rFonts w:hint="eastAsia" w:ascii="Times New Roman" w:hAnsi="Times New Roman" w:cs="Times New Roman"/>
          <w:color w:val="000000"/>
          <w:szCs w:val="21"/>
          <w:lang w:val="en-US" w:eastAsia="zh-CN"/>
        </w:rPr>
        <w:t>新疆农业科学院经济作物研究所</w:t>
      </w:r>
      <w:r>
        <w:rPr>
          <w:rFonts w:hint="eastAsia" w:ascii="Times New Roman" w:hAnsi="Times New Roman" w:cs="Times New Roman"/>
          <w:color w:val="000000"/>
          <w:szCs w:val="21"/>
          <w:lang w:val="zh-CN" w:eastAsia="zh-CN"/>
        </w:rPr>
        <w:t>以</w:t>
      </w:r>
      <w:r>
        <w:rPr>
          <w:rFonts w:hint="eastAsia" w:ascii="Times New Roman" w:hAnsi="Times New Roman" w:cs="Times New Roman"/>
          <w:color w:val="000000"/>
          <w:szCs w:val="21"/>
          <w:lang w:val="en-US" w:eastAsia="zh-CN"/>
        </w:rPr>
        <w:t>甘蓝型春性品系11Gapersist004A为母本，与甘蓝型春性父本品系12Grstar004R于2013年杂交组配育成</w:t>
      </w:r>
      <w:r>
        <w:rPr>
          <w:rFonts w:hint="eastAsia" w:ascii="Times New Roman" w:hAnsi="Times New Roman" w:cs="Times New Roman"/>
          <w:color w:val="000000"/>
          <w:szCs w:val="21"/>
          <w:lang w:val="zh-CN" w:eastAsia="zh-CN"/>
        </w:rPr>
        <w:t>，原代号</w:t>
      </w:r>
      <w:r>
        <w:rPr>
          <w:rFonts w:hint="eastAsia" w:ascii="Times New Roman" w:hAnsi="Times New Roman" w:cs="Times New Roman"/>
          <w:color w:val="000000"/>
          <w:szCs w:val="21"/>
          <w:lang w:val="en-US" w:eastAsia="zh-CN"/>
        </w:rPr>
        <w:t>CP21407004</w:t>
      </w:r>
      <w:r>
        <w:rPr>
          <w:rFonts w:hint="eastAsia" w:ascii="Times New Roman" w:hAnsi="Times New Roman" w:cs="Times New Roman"/>
          <w:color w:val="000000"/>
          <w:szCs w:val="21"/>
          <w:lang w:val="zh-CN" w:eastAsia="zh-CN"/>
        </w:rPr>
        <w:t>。</w:t>
      </w:r>
      <w:r>
        <w:rPr>
          <w:rFonts w:hint="eastAsia" w:ascii="Times New Roman" w:hAnsi="Times New Roman" w:cs="Times New Roman"/>
          <w:color w:val="000000"/>
          <w:szCs w:val="21"/>
          <w:lang w:val="en-US" w:eastAsia="zh-CN"/>
        </w:rPr>
        <w:t>2014年预备品比试验性状表现优良，2016年～2017年春油菜多点品比试验表现优异，2018年参加春油菜多点生产试验表现优异。</w:t>
      </w:r>
      <w:r>
        <w:rPr>
          <w:rFonts w:ascii="Times New Roman" w:hAnsi="Times New Roman"/>
          <w:color w:val="000000"/>
          <w:szCs w:val="21"/>
          <w:lang w:val="zh-CN"/>
        </w:rPr>
        <w:t>20</w:t>
      </w:r>
      <w:r>
        <w:rPr>
          <w:rFonts w:hint="eastAsia" w:ascii="Times New Roman" w:hAnsi="Times New Roman"/>
          <w:color w:val="000000"/>
          <w:szCs w:val="21"/>
          <w:lang w:val="en-US" w:eastAsia="zh-CN"/>
        </w:rPr>
        <w:t>21</w:t>
      </w:r>
      <w:r>
        <w:rPr>
          <w:rFonts w:ascii="Times New Roman" w:hAnsi="Times New Roman"/>
          <w:color w:val="000000"/>
          <w:szCs w:val="21"/>
          <w:lang w:val="zh-CN"/>
        </w:rPr>
        <w:t>年通过</w:t>
      </w:r>
      <w:bookmarkStart w:id="5" w:name="OLE_LINK2"/>
      <w:r>
        <w:rPr>
          <w:rFonts w:ascii="Times New Roman" w:hAnsi="Times New Roman"/>
          <w:color w:val="000000"/>
          <w:szCs w:val="21"/>
          <w:lang w:val="zh-CN"/>
        </w:rPr>
        <w:t>中华人民共和国农业农村部</w:t>
      </w:r>
      <w:bookmarkEnd w:id="5"/>
      <w:r>
        <w:rPr>
          <w:rFonts w:ascii="Times New Roman" w:hAnsi="Times New Roman"/>
          <w:color w:val="000000"/>
          <w:szCs w:val="21"/>
          <w:lang w:val="zh-CN"/>
        </w:rPr>
        <w:t>非主要农作物品种登记，登记编号：</w:t>
      </w:r>
      <w:r>
        <w:rPr>
          <w:rFonts w:ascii="Times New Roman" w:hAnsi="Times New Roman"/>
          <w:color w:val="000000"/>
          <w:szCs w:val="21"/>
        </w:rPr>
        <w:t>GPD油菜（20</w:t>
      </w:r>
      <w:r>
        <w:rPr>
          <w:rFonts w:hint="eastAsia" w:ascii="Times New Roman" w:hAnsi="Times New Roman"/>
          <w:color w:val="000000"/>
          <w:szCs w:val="21"/>
          <w:lang w:val="en-US" w:eastAsia="zh-CN"/>
        </w:rPr>
        <w:t>21</w:t>
      </w:r>
      <w:r>
        <w:rPr>
          <w:rFonts w:ascii="Times New Roman" w:hAnsi="Times New Roman"/>
          <w:color w:val="000000"/>
          <w:szCs w:val="21"/>
        </w:rPr>
        <w:t>）6</w:t>
      </w:r>
      <w:r>
        <w:rPr>
          <w:rFonts w:hint="eastAsia" w:ascii="Times New Roman" w:hAnsi="Times New Roman"/>
          <w:color w:val="000000"/>
          <w:szCs w:val="21"/>
          <w:lang w:val="en-US" w:eastAsia="zh-CN"/>
        </w:rPr>
        <w:t>5</w:t>
      </w:r>
      <w:r>
        <w:rPr>
          <w:rFonts w:ascii="Times New Roman" w:hAnsi="Times New Roman"/>
          <w:color w:val="000000"/>
          <w:szCs w:val="21"/>
        </w:rPr>
        <w:t>01</w:t>
      </w:r>
      <w:r>
        <w:rPr>
          <w:rFonts w:hint="eastAsia" w:ascii="Times New Roman" w:hAnsi="Times New Roman"/>
          <w:color w:val="000000"/>
          <w:szCs w:val="21"/>
          <w:lang w:val="en-US" w:eastAsia="zh-CN"/>
        </w:rPr>
        <w:t>7</w:t>
      </w:r>
      <w:r>
        <w:rPr>
          <w:rFonts w:ascii="Times New Roman" w:hAnsi="Times New Roman"/>
          <w:color w:val="000000"/>
          <w:szCs w:val="21"/>
        </w:rPr>
        <w:t>7</w:t>
      </w:r>
      <w:r>
        <w:rPr>
          <w:rFonts w:ascii="Times New Roman" w:hAnsi="Times New Roman"/>
          <w:color w:val="000000"/>
          <w:szCs w:val="21"/>
          <w:lang w:val="zh-CN"/>
        </w:rPr>
        <w:t>。</w:t>
      </w:r>
    </w:p>
    <w:p>
      <w:pPr>
        <w:keepLines w:val="0"/>
        <w:tabs>
          <w:tab w:val="left" w:pos="360"/>
        </w:tabs>
        <w:kinsoku/>
        <w:overflowPunct/>
        <w:topLinePunct w:val="0"/>
        <w:autoSpaceDE w:val="0"/>
        <w:autoSpaceDN w:val="0"/>
        <w:bidi w:val="0"/>
        <w:snapToGrid w:val="0"/>
        <w:spacing w:before="156" w:beforeLines="50" w:after="156" w:afterLines="50" w:line="340" w:lineRule="exact"/>
        <w:textAlignment w:val="auto"/>
        <w:rPr>
          <w:rFonts w:ascii="Times New Roman" w:hAnsi="Times New Roman" w:eastAsia="黑体"/>
          <w:color w:val="000000"/>
          <w:szCs w:val="21"/>
          <w:lang w:val="zh-CN"/>
        </w:rPr>
      </w:pPr>
      <w:r>
        <w:rPr>
          <w:rFonts w:ascii="Times New Roman" w:hAnsi="Times New Roman" w:eastAsia="黑体"/>
          <w:color w:val="000000"/>
          <w:szCs w:val="21"/>
          <w:lang w:val="zh-CN"/>
        </w:rPr>
        <w:t>4  品种来源</w:t>
      </w:r>
    </w:p>
    <w:p>
      <w:pPr>
        <w:keepNext w:val="0"/>
        <w:keepLines w:val="0"/>
        <w:pageBreakBefore w:val="0"/>
        <w:widowControl w:val="0"/>
        <w:kinsoku/>
        <w:wordWrap/>
        <w:overflowPunct/>
        <w:topLinePunct w:val="0"/>
        <w:autoSpaceDE w:val="0"/>
        <w:autoSpaceDN w:val="0"/>
        <w:bidi w:val="0"/>
        <w:adjustRightInd/>
        <w:snapToGrid w:val="0"/>
        <w:spacing w:line="320" w:lineRule="exact"/>
        <w:ind w:firstLine="210" w:firstLineChars="100"/>
        <w:textAlignment w:val="auto"/>
        <w:rPr>
          <w:rFonts w:ascii="Times New Roman" w:hAnsi="Times New Roman"/>
          <w:color w:val="000000"/>
          <w:szCs w:val="21"/>
          <w:lang w:val="zh-CN"/>
        </w:rPr>
      </w:pPr>
      <w:r>
        <w:rPr>
          <w:rFonts w:ascii="Times New Roman" w:hAnsi="Times New Roman"/>
          <w:color w:val="000000"/>
          <w:szCs w:val="21"/>
          <w:lang w:val="zh-CN"/>
        </w:rPr>
        <w:t>4.1 母本</w:t>
      </w:r>
    </w:p>
    <w:p>
      <w:pPr>
        <w:keepNext w:val="0"/>
        <w:keepLines w:val="0"/>
        <w:pageBreakBefore w:val="0"/>
        <w:widowControl w:val="0"/>
        <w:kinsoku/>
        <w:wordWrap/>
        <w:overflowPunct/>
        <w:topLinePunct w:val="0"/>
        <w:bidi w:val="0"/>
        <w:adjustRightInd/>
        <w:spacing w:line="320" w:lineRule="exact"/>
        <w:ind w:firstLine="420" w:firstLineChars="200"/>
        <w:jc w:val="both"/>
        <w:textAlignment w:val="auto"/>
        <w:rPr>
          <w:rFonts w:ascii="Times New Roman" w:hAnsi="Times New Roman"/>
          <w:color w:val="000000"/>
          <w:szCs w:val="21"/>
        </w:rPr>
      </w:pPr>
      <w:r>
        <w:rPr>
          <w:rFonts w:hint="eastAsia" w:ascii="Times New Roman" w:hAnsi="Times New Roman" w:cs="Times New Roman"/>
          <w:color w:val="000000"/>
          <w:szCs w:val="21"/>
          <w:lang w:val="en-US" w:eastAsia="zh-CN"/>
        </w:rPr>
        <w:t>11Gapersist004A属ogura cms不育系，采用不育系Gapersist004A与保持系Gapersist004B连续回交6代于2011年选择育成。保持系Gapersist004B由引入品系Vangard-B(1998年，加拿大)做母本、自育品种新油10号(1997年采用系圃法选择育成，植株株型较紧凑、分枝角度为39度，植株高度206厘米，分枝高度67厘米，主序长度77厘米，角果长度6.8厘米，含油率高于40%，硫苷与芥酸为双低，高产潜力较大，该品种未做过其他公知公用品种的亲本)做父本杂交，后以Vangard-B为轮回父本回交1代后再自交8代育成。该不育系具有生育期适中、品质双低、抗倒伏性中等、株型紧凑的特征特性。</w:t>
      </w:r>
    </w:p>
    <w:p>
      <w:pPr>
        <w:keepNext w:val="0"/>
        <w:keepLines w:val="0"/>
        <w:pageBreakBefore w:val="0"/>
        <w:widowControl w:val="0"/>
        <w:kinsoku/>
        <w:wordWrap/>
        <w:overflowPunct/>
        <w:topLinePunct w:val="0"/>
        <w:autoSpaceDE w:val="0"/>
        <w:autoSpaceDN w:val="0"/>
        <w:bidi w:val="0"/>
        <w:adjustRightInd/>
        <w:snapToGrid w:val="0"/>
        <w:spacing w:line="320" w:lineRule="exact"/>
        <w:ind w:firstLine="210" w:firstLineChars="100"/>
        <w:textAlignment w:val="auto"/>
        <w:rPr>
          <w:rFonts w:ascii="Times New Roman" w:hAnsi="Times New Roman"/>
          <w:color w:val="000000"/>
          <w:szCs w:val="21"/>
          <w:lang w:val="zh-CN"/>
        </w:rPr>
      </w:pPr>
      <w:r>
        <w:rPr>
          <w:rFonts w:ascii="Times New Roman" w:hAnsi="Times New Roman"/>
          <w:color w:val="000000"/>
          <w:szCs w:val="21"/>
          <w:lang w:val="zh-CN"/>
        </w:rPr>
        <w:t>4.2 父本</w:t>
      </w:r>
    </w:p>
    <w:p>
      <w:pPr>
        <w:keepNext w:val="0"/>
        <w:keepLines w:val="0"/>
        <w:pageBreakBefore w:val="0"/>
        <w:widowControl w:val="0"/>
        <w:kinsoku/>
        <w:wordWrap/>
        <w:overflowPunct/>
        <w:topLinePunct w:val="0"/>
        <w:bidi w:val="0"/>
        <w:adjustRightInd/>
        <w:spacing w:line="320" w:lineRule="exact"/>
        <w:ind w:firstLine="420" w:firstLineChars="200"/>
        <w:jc w:val="both"/>
        <w:textAlignment w:val="auto"/>
        <w:rPr>
          <w:rFonts w:hint="eastAsia" w:ascii="Times New Roman" w:hAnsi="Times New Roman" w:cs="Times New Roman"/>
          <w:color w:val="000000"/>
          <w:szCs w:val="21"/>
          <w:lang w:val="en-US" w:eastAsia="zh-CN"/>
        </w:rPr>
      </w:pPr>
      <w:r>
        <w:rPr>
          <w:rFonts w:hint="eastAsia" w:ascii="Times New Roman" w:hAnsi="Times New Roman" w:cs="Times New Roman"/>
          <w:color w:val="000000"/>
          <w:szCs w:val="21"/>
          <w:lang w:val="en-US" w:eastAsia="zh-CN"/>
        </w:rPr>
        <w:t>12Grstar004R采用系谱选育法，04H991(2000年，加拿大引入，该资源未做过其他公知公用品种的亲本)经连续10代自交于2012年选育而成。该恢复系具有花期长、品质双低、抗倒伏性中等、株型紧凑的特征特性。</w:t>
      </w:r>
    </w:p>
    <w:p>
      <w:pPr>
        <w:keepNext w:val="0"/>
        <w:keepLines w:val="0"/>
        <w:pageBreakBefore w:val="0"/>
        <w:widowControl w:val="0"/>
        <w:kinsoku/>
        <w:wordWrap/>
        <w:overflowPunct/>
        <w:topLinePunct w:val="0"/>
        <w:autoSpaceDE w:val="0"/>
        <w:autoSpaceDN w:val="0"/>
        <w:bidi w:val="0"/>
        <w:adjustRightInd/>
        <w:snapToGrid w:val="0"/>
        <w:spacing w:line="320" w:lineRule="exact"/>
        <w:ind w:firstLine="210" w:firstLineChars="100"/>
        <w:textAlignment w:val="auto"/>
        <w:rPr>
          <w:rFonts w:ascii="Times New Roman" w:hAnsi="Times New Roman"/>
          <w:color w:val="000000"/>
          <w:szCs w:val="21"/>
          <w:lang w:val="zh-CN"/>
        </w:rPr>
      </w:pPr>
      <w:r>
        <w:rPr>
          <w:rFonts w:ascii="Times New Roman" w:hAnsi="Times New Roman"/>
          <w:color w:val="000000"/>
          <w:szCs w:val="21"/>
          <w:lang w:val="zh-CN"/>
        </w:rPr>
        <w:t>4.3 育种方法</w:t>
      </w:r>
    </w:p>
    <w:p>
      <w:pPr>
        <w:keepNext w:val="0"/>
        <w:keepLines w:val="0"/>
        <w:pageBreakBefore w:val="0"/>
        <w:widowControl w:val="0"/>
        <w:kinsoku/>
        <w:wordWrap/>
        <w:overflowPunct/>
        <w:topLinePunct w:val="0"/>
        <w:autoSpaceDE w:val="0"/>
        <w:autoSpaceDN w:val="0"/>
        <w:bidi w:val="0"/>
        <w:adjustRightInd/>
        <w:snapToGrid w:val="0"/>
        <w:spacing w:line="320" w:lineRule="exact"/>
        <w:ind w:firstLine="420" w:firstLineChars="200"/>
        <w:textAlignment w:val="auto"/>
        <w:rPr>
          <w:rFonts w:ascii="Times New Roman" w:hAnsi="Times New Roman"/>
          <w:color w:val="000000"/>
          <w:szCs w:val="21"/>
        </w:rPr>
      </w:pPr>
      <w:r>
        <w:rPr>
          <w:rFonts w:ascii="Times New Roman" w:hAnsi="Times New Roman"/>
          <w:color w:val="000000"/>
          <w:szCs w:val="21"/>
          <w:lang w:val="zh-CN"/>
        </w:rPr>
        <w:t>常规杂交+轮回选择育种</w:t>
      </w:r>
      <w:r>
        <w:rPr>
          <w:rFonts w:hint="eastAsia" w:ascii="Times New Roman" w:hAnsi="Times New Roman"/>
          <w:color w:val="000000"/>
          <w:szCs w:val="21"/>
          <w:lang w:val="en-US" w:eastAsia="zh-CN"/>
        </w:rPr>
        <w:t>+F</w:t>
      </w:r>
      <w:r>
        <w:rPr>
          <w:rFonts w:hint="eastAsia" w:ascii="Times New Roman" w:hAnsi="Times New Roman"/>
          <w:color w:val="000000"/>
          <w:szCs w:val="21"/>
          <w:vertAlign w:val="subscript"/>
          <w:lang w:val="en-US" w:eastAsia="zh-CN"/>
        </w:rPr>
        <w:t>1</w:t>
      </w:r>
      <w:r>
        <w:rPr>
          <w:rFonts w:hint="eastAsia" w:ascii="Times New Roman" w:hAnsi="Times New Roman"/>
          <w:color w:val="000000"/>
          <w:szCs w:val="21"/>
          <w:lang w:val="en-US" w:eastAsia="zh-CN"/>
        </w:rPr>
        <w:t>杂交繁殖</w:t>
      </w:r>
      <w:r>
        <w:rPr>
          <w:rFonts w:ascii="Times New Roman" w:hAnsi="Times New Roman"/>
          <w:color w:val="000000"/>
          <w:szCs w:val="21"/>
          <w:lang w:val="zh-CN"/>
        </w:rPr>
        <w:t>。</w:t>
      </w:r>
    </w:p>
    <w:p>
      <w:pPr>
        <w:keepLines w:val="0"/>
        <w:tabs>
          <w:tab w:val="left" w:pos="360"/>
        </w:tabs>
        <w:kinsoku/>
        <w:overflowPunct/>
        <w:topLinePunct w:val="0"/>
        <w:autoSpaceDE w:val="0"/>
        <w:autoSpaceDN w:val="0"/>
        <w:bidi w:val="0"/>
        <w:snapToGrid w:val="0"/>
        <w:spacing w:before="156" w:beforeLines="50" w:after="156" w:afterLines="50" w:line="340" w:lineRule="exact"/>
        <w:textAlignment w:val="auto"/>
        <w:rPr>
          <w:rFonts w:ascii="Times New Roman" w:hAnsi="Times New Roman" w:eastAsia="黑体"/>
          <w:color w:val="000000"/>
          <w:szCs w:val="21"/>
          <w:lang w:val="zh-CN"/>
        </w:rPr>
      </w:pPr>
      <w:r>
        <w:rPr>
          <w:rFonts w:ascii="Times New Roman" w:hAnsi="Times New Roman" w:eastAsia="黑体"/>
          <w:color w:val="000000"/>
          <w:szCs w:val="21"/>
          <w:lang w:val="zh-CN"/>
        </w:rPr>
        <w:t>5</w:t>
      </w:r>
      <w:r>
        <w:rPr>
          <w:rFonts w:hint="eastAsia" w:ascii="Times New Roman" w:hAnsi="Times New Roman" w:eastAsia="黑体"/>
          <w:color w:val="000000"/>
          <w:szCs w:val="21"/>
          <w:lang w:val="en-US" w:eastAsia="zh-CN"/>
        </w:rPr>
        <w:t xml:space="preserve"> </w:t>
      </w:r>
      <w:r>
        <w:rPr>
          <w:rFonts w:ascii="Times New Roman" w:hAnsi="Times New Roman" w:eastAsia="黑体"/>
          <w:color w:val="000000"/>
          <w:szCs w:val="21"/>
          <w:lang w:val="zh-CN"/>
        </w:rPr>
        <w:t>植物学特征</w:t>
      </w:r>
    </w:p>
    <w:p>
      <w:pPr>
        <w:keepNext w:val="0"/>
        <w:keepLines w:val="0"/>
        <w:pageBreakBefore w:val="0"/>
        <w:widowControl w:val="0"/>
        <w:kinsoku/>
        <w:wordWrap/>
        <w:overflowPunct/>
        <w:topLinePunct w:val="0"/>
        <w:autoSpaceDE w:val="0"/>
        <w:autoSpaceDN w:val="0"/>
        <w:bidi w:val="0"/>
        <w:adjustRightInd/>
        <w:snapToGrid w:val="0"/>
        <w:spacing w:line="320" w:lineRule="exact"/>
        <w:ind w:firstLine="210" w:firstLineChars="100"/>
        <w:textAlignment w:val="auto"/>
        <w:rPr>
          <w:rFonts w:ascii="Times New Roman" w:hAnsi="Times New Roman"/>
          <w:color w:val="000000"/>
          <w:szCs w:val="21"/>
          <w:lang w:val="zh-CN"/>
        </w:rPr>
      </w:pPr>
      <w:r>
        <w:rPr>
          <w:rFonts w:ascii="Times New Roman" w:hAnsi="Times New Roman"/>
          <w:color w:val="000000"/>
          <w:szCs w:val="21"/>
          <w:lang w:val="zh-CN"/>
        </w:rPr>
        <w:t>5.1 植株</w:t>
      </w:r>
    </w:p>
    <w:p>
      <w:pPr>
        <w:keepNext w:val="0"/>
        <w:keepLines w:val="0"/>
        <w:pageBreakBefore w:val="0"/>
        <w:widowControl w:val="0"/>
        <w:tabs>
          <w:tab w:val="left" w:pos="435"/>
        </w:tabs>
        <w:kinsoku/>
        <w:wordWrap/>
        <w:overflowPunct/>
        <w:topLinePunct w:val="0"/>
        <w:autoSpaceDE w:val="0"/>
        <w:autoSpaceDN w:val="0"/>
        <w:bidi w:val="0"/>
        <w:adjustRightInd/>
        <w:snapToGrid w:val="0"/>
        <w:spacing w:line="320" w:lineRule="exact"/>
        <w:ind w:left="539" w:leftChars="200" w:hanging="119" w:hangingChars="57"/>
        <w:textAlignment w:val="auto"/>
        <w:rPr>
          <w:rFonts w:ascii="Times New Roman" w:hAnsi="Times New Roman"/>
          <w:color w:val="000000"/>
          <w:szCs w:val="21"/>
        </w:rPr>
      </w:pPr>
      <w:r>
        <w:rPr>
          <w:rFonts w:ascii="Times New Roman" w:hAnsi="Times New Roman"/>
          <w:color w:val="000000"/>
          <w:szCs w:val="21"/>
        </w:rPr>
        <w:t>5.1.1 类型：</w:t>
      </w:r>
      <w:r>
        <w:rPr>
          <w:rFonts w:hint="eastAsia" w:ascii="Times New Roman" w:hAnsi="Times New Roman"/>
          <w:color w:val="000000"/>
          <w:szCs w:val="21"/>
          <w:lang w:val="en-US" w:eastAsia="zh-CN"/>
        </w:rPr>
        <w:t>甘蓝</w:t>
      </w:r>
      <w:r>
        <w:rPr>
          <w:rFonts w:ascii="Times New Roman" w:hAnsi="Times New Roman"/>
          <w:color w:val="000000"/>
          <w:szCs w:val="21"/>
        </w:rPr>
        <w:t>型。</w:t>
      </w:r>
    </w:p>
    <w:p>
      <w:pPr>
        <w:keepNext w:val="0"/>
        <w:keepLines w:val="0"/>
        <w:pageBreakBefore w:val="0"/>
        <w:widowControl w:val="0"/>
        <w:tabs>
          <w:tab w:val="left" w:pos="435"/>
        </w:tabs>
        <w:kinsoku/>
        <w:wordWrap/>
        <w:overflowPunct/>
        <w:topLinePunct w:val="0"/>
        <w:autoSpaceDE w:val="0"/>
        <w:autoSpaceDN w:val="0"/>
        <w:bidi w:val="0"/>
        <w:adjustRightInd/>
        <w:snapToGrid w:val="0"/>
        <w:spacing w:line="320" w:lineRule="exact"/>
        <w:ind w:left="539" w:leftChars="200" w:hanging="119" w:hangingChars="57"/>
        <w:textAlignment w:val="auto"/>
        <w:rPr>
          <w:rFonts w:ascii="Times New Roman" w:hAnsi="Times New Roman"/>
          <w:color w:val="000000"/>
          <w:szCs w:val="21"/>
          <w:lang w:val="zh-CN"/>
        </w:rPr>
      </w:pPr>
      <w:r>
        <w:rPr>
          <w:rFonts w:ascii="Times New Roman" w:hAnsi="Times New Roman"/>
          <w:color w:val="000000"/>
          <w:szCs w:val="21"/>
        </w:rPr>
        <w:t xml:space="preserve">5.1.2 </w:t>
      </w:r>
      <w:r>
        <w:rPr>
          <w:rFonts w:ascii="Times New Roman" w:hAnsi="Times New Roman"/>
          <w:color w:val="000000"/>
          <w:szCs w:val="21"/>
          <w:lang w:val="zh-CN"/>
        </w:rPr>
        <w:t>株型：扇形，匀生分枝。</w:t>
      </w:r>
    </w:p>
    <w:p>
      <w:pPr>
        <w:keepNext w:val="0"/>
        <w:keepLines w:val="0"/>
        <w:pageBreakBefore w:val="0"/>
        <w:widowControl w:val="0"/>
        <w:kinsoku/>
        <w:wordWrap/>
        <w:overflowPunct/>
        <w:topLinePunct w:val="0"/>
        <w:autoSpaceDE w:val="0"/>
        <w:autoSpaceDN w:val="0"/>
        <w:bidi w:val="0"/>
        <w:adjustRightInd/>
        <w:snapToGrid w:val="0"/>
        <w:spacing w:line="320" w:lineRule="exact"/>
        <w:ind w:firstLine="210" w:firstLineChars="100"/>
        <w:textAlignment w:val="auto"/>
        <w:rPr>
          <w:rFonts w:ascii="Times New Roman" w:hAnsi="Times New Roman"/>
          <w:color w:val="000000"/>
          <w:szCs w:val="21"/>
          <w:lang w:val="zh-CN"/>
        </w:rPr>
      </w:pPr>
      <w:r>
        <w:rPr>
          <w:rFonts w:ascii="Times New Roman" w:hAnsi="Times New Roman"/>
          <w:color w:val="000000"/>
          <w:szCs w:val="21"/>
          <w:lang w:val="zh-CN"/>
        </w:rPr>
        <w:t>5.2 植株性状</w:t>
      </w:r>
    </w:p>
    <w:p>
      <w:pPr>
        <w:keepNext w:val="0"/>
        <w:keepLines w:val="0"/>
        <w:pageBreakBefore w:val="0"/>
        <w:widowControl w:val="0"/>
        <w:kinsoku/>
        <w:wordWrap/>
        <w:overflowPunct/>
        <w:topLinePunct w:val="0"/>
        <w:autoSpaceDE w:val="0"/>
        <w:autoSpaceDN w:val="0"/>
        <w:bidi w:val="0"/>
        <w:adjustRightInd/>
        <w:snapToGrid w:val="0"/>
        <w:spacing w:line="320" w:lineRule="exact"/>
        <w:ind w:firstLine="420" w:firstLineChars="200"/>
        <w:textAlignment w:val="auto"/>
        <w:rPr>
          <w:rFonts w:ascii="Times New Roman" w:hAnsi="Times New Roman"/>
          <w:color w:val="000000"/>
          <w:szCs w:val="21"/>
        </w:rPr>
      </w:pPr>
      <w:r>
        <w:rPr>
          <w:rFonts w:ascii="Times New Roman" w:hAnsi="Times New Roman"/>
          <w:color w:val="000000"/>
          <w:szCs w:val="21"/>
        </w:rPr>
        <w:t xml:space="preserve">5.2.1 </w:t>
      </w:r>
      <w:r>
        <w:rPr>
          <w:rFonts w:ascii="Times New Roman" w:hAnsi="Times New Roman"/>
          <w:color w:val="000000"/>
          <w:szCs w:val="21"/>
          <w:lang w:val="zh-CN"/>
        </w:rPr>
        <w:t>株高</w:t>
      </w:r>
      <w:r>
        <w:rPr>
          <w:rFonts w:ascii="Times New Roman" w:hAnsi="Times New Roman"/>
          <w:color w:val="000000"/>
          <w:szCs w:val="21"/>
        </w:rPr>
        <w:t>：</w:t>
      </w:r>
      <w:r>
        <w:rPr>
          <w:rFonts w:hint="eastAsia" w:ascii="Times New Roman" w:hAnsi="Times New Roman"/>
          <w:color w:val="000000"/>
          <w:szCs w:val="21"/>
          <w:lang w:val="en-US" w:eastAsia="zh-CN"/>
        </w:rPr>
        <w:t>162</w:t>
      </w:r>
      <w:r>
        <w:rPr>
          <w:rFonts w:ascii="Times New Roman" w:hAnsi="Times New Roman"/>
          <w:color w:val="000000"/>
          <w:szCs w:val="21"/>
        </w:rPr>
        <w:t>cm。</w:t>
      </w:r>
    </w:p>
    <w:p>
      <w:pPr>
        <w:keepNext w:val="0"/>
        <w:keepLines w:val="0"/>
        <w:pageBreakBefore w:val="0"/>
        <w:widowControl w:val="0"/>
        <w:tabs>
          <w:tab w:val="left" w:pos="6885"/>
        </w:tabs>
        <w:kinsoku/>
        <w:wordWrap/>
        <w:overflowPunct/>
        <w:topLinePunct w:val="0"/>
        <w:autoSpaceDE w:val="0"/>
        <w:autoSpaceDN w:val="0"/>
        <w:bidi w:val="0"/>
        <w:adjustRightInd/>
        <w:snapToGrid w:val="0"/>
        <w:spacing w:line="320" w:lineRule="exact"/>
        <w:ind w:firstLine="420" w:firstLineChars="200"/>
        <w:textAlignment w:val="auto"/>
        <w:rPr>
          <w:rFonts w:ascii="Times New Roman" w:hAnsi="Times New Roman"/>
          <w:color w:val="000000"/>
          <w:szCs w:val="21"/>
        </w:rPr>
      </w:pPr>
      <w:r>
        <w:rPr>
          <w:rFonts w:ascii="Times New Roman" w:hAnsi="Times New Roman"/>
          <w:color w:val="000000"/>
          <w:szCs w:val="21"/>
        </w:rPr>
        <w:t xml:space="preserve">5.2.2 </w:t>
      </w:r>
      <w:r>
        <w:rPr>
          <w:rFonts w:ascii="Times New Roman" w:hAnsi="Times New Roman"/>
          <w:color w:val="000000"/>
          <w:szCs w:val="21"/>
          <w:lang w:val="zh-CN"/>
        </w:rPr>
        <w:t>分枝部位</w:t>
      </w:r>
      <w:r>
        <w:rPr>
          <w:rFonts w:ascii="Times New Roman" w:hAnsi="Times New Roman"/>
          <w:color w:val="000000"/>
          <w:szCs w:val="21"/>
        </w:rPr>
        <w:t>：</w:t>
      </w:r>
      <w:r>
        <w:rPr>
          <w:rFonts w:hint="eastAsia" w:ascii="Times New Roman" w:hAnsi="Times New Roman"/>
          <w:color w:val="000000"/>
          <w:szCs w:val="21"/>
          <w:lang w:val="en-US" w:eastAsia="zh-CN"/>
        </w:rPr>
        <w:t>37</w:t>
      </w:r>
      <w:r>
        <w:rPr>
          <w:rFonts w:ascii="Times New Roman" w:hAnsi="Times New Roman"/>
          <w:color w:val="000000"/>
          <w:szCs w:val="21"/>
        </w:rPr>
        <w:t>cm。</w:t>
      </w:r>
      <w:r>
        <w:rPr>
          <w:rFonts w:ascii="Times New Roman" w:hAnsi="Times New Roman"/>
          <w:color w:val="000000"/>
          <w:szCs w:val="21"/>
        </w:rPr>
        <w:tab/>
      </w:r>
    </w:p>
    <w:p>
      <w:pPr>
        <w:keepNext w:val="0"/>
        <w:keepLines w:val="0"/>
        <w:pageBreakBefore w:val="0"/>
        <w:widowControl w:val="0"/>
        <w:kinsoku/>
        <w:wordWrap/>
        <w:overflowPunct/>
        <w:topLinePunct w:val="0"/>
        <w:autoSpaceDE w:val="0"/>
        <w:autoSpaceDN w:val="0"/>
        <w:bidi w:val="0"/>
        <w:adjustRightInd/>
        <w:snapToGrid w:val="0"/>
        <w:spacing w:line="320" w:lineRule="exact"/>
        <w:ind w:firstLine="420" w:firstLineChars="200"/>
        <w:textAlignment w:val="auto"/>
        <w:rPr>
          <w:rFonts w:ascii="Times New Roman" w:hAnsi="Times New Roman"/>
          <w:color w:val="000000"/>
          <w:szCs w:val="21"/>
        </w:rPr>
      </w:pPr>
      <w:r>
        <w:rPr>
          <w:rFonts w:ascii="Times New Roman" w:hAnsi="Times New Roman"/>
          <w:color w:val="000000"/>
          <w:szCs w:val="21"/>
          <w:lang w:val="zh-CN"/>
        </w:rPr>
        <w:t>5.2.3 有效分枝：</w:t>
      </w:r>
      <w:r>
        <w:rPr>
          <w:rFonts w:hint="eastAsia" w:ascii="Times New Roman" w:hAnsi="Times New Roman"/>
          <w:color w:val="000000"/>
          <w:szCs w:val="21"/>
          <w:lang w:val="en-US" w:eastAsia="zh-CN"/>
        </w:rPr>
        <w:t>13</w:t>
      </w:r>
      <w:r>
        <w:rPr>
          <w:rFonts w:ascii="Times New Roman" w:hAnsi="Times New Roman"/>
          <w:color w:val="000000"/>
          <w:szCs w:val="21"/>
        </w:rPr>
        <w:t>个。</w:t>
      </w:r>
    </w:p>
    <w:p>
      <w:pPr>
        <w:keepNext w:val="0"/>
        <w:keepLines w:val="0"/>
        <w:pageBreakBefore w:val="0"/>
        <w:widowControl w:val="0"/>
        <w:kinsoku/>
        <w:wordWrap/>
        <w:overflowPunct/>
        <w:topLinePunct w:val="0"/>
        <w:autoSpaceDE w:val="0"/>
        <w:autoSpaceDN w:val="0"/>
        <w:bidi w:val="0"/>
        <w:adjustRightInd/>
        <w:snapToGrid w:val="0"/>
        <w:spacing w:line="320" w:lineRule="exact"/>
        <w:ind w:firstLine="210" w:firstLineChars="100"/>
        <w:textAlignment w:val="auto"/>
        <w:rPr>
          <w:rFonts w:ascii="Times New Roman" w:hAnsi="Times New Roman"/>
          <w:color w:val="000000"/>
          <w:szCs w:val="21"/>
          <w:lang w:val="zh-CN"/>
        </w:rPr>
      </w:pPr>
      <w:r>
        <w:rPr>
          <w:rFonts w:ascii="Times New Roman" w:hAnsi="Times New Roman"/>
          <w:color w:val="000000"/>
          <w:szCs w:val="21"/>
          <w:lang w:val="zh-CN"/>
        </w:rPr>
        <w:t>5.3 叶</w:t>
      </w:r>
    </w:p>
    <w:p>
      <w:pPr>
        <w:keepNext w:val="0"/>
        <w:keepLines w:val="0"/>
        <w:pageBreakBefore w:val="0"/>
        <w:widowControl w:val="0"/>
        <w:kinsoku/>
        <w:wordWrap/>
        <w:overflowPunct/>
        <w:topLinePunct w:val="0"/>
        <w:autoSpaceDE w:val="0"/>
        <w:autoSpaceDN w:val="0"/>
        <w:bidi w:val="0"/>
        <w:adjustRightInd/>
        <w:snapToGrid w:val="0"/>
        <w:spacing w:line="320" w:lineRule="exact"/>
        <w:ind w:firstLine="420" w:firstLineChars="200"/>
        <w:textAlignment w:val="auto"/>
        <w:rPr>
          <w:rFonts w:ascii="Times New Roman" w:hAnsi="Times New Roman"/>
          <w:color w:val="000000"/>
          <w:szCs w:val="21"/>
          <w:lang w:val="zh-CN"/>
        </w:rPr>
      </w:pPr>
      <w:r>
        <w:rPr>
          <w:rFonts w:ascii="Times New Roman" w:hAnsi="Times New Roman"/>
          <w:color w:val="000000"/>
          <w:szCs w:val="21"/>
        </w:rPr>
        <w:t>5.3.1 基部叶</w:t>
      </w:r>
      <w:r>
        <w:rPr>
          <w:rFonts w:ascii="Times New Roman" w:hAnsi="Times New Roman"/>
          <w:color w:val="000000"/>
          <w:szCs w:val="21"/>
          <w:lang w:val="zh-CN"/>
        </w:rPr>
        <w:t>：裂叶</w:t>
      </w:r>
    </w:p>
    <w:p>
      <w:pPr>
        <w:keepNext w:val="0"/>
        <w:keepLines w:val="0"/>
        <w:pageBreakBefore w:val="0"/>
        <w:widowControl w:val="0"/>
        <w:kinsoku/>
        <w:wordWrap/>
        <w:overflowPunct/>
        <w:topLinePunct w:val="0"/>
        <w:autoSpaceDE w:val="0"/>
        <w:autoSpaceDN w:val="0"/>
        <w:bidi w:val="0"/>
        <w:adjustRightInd/>
        <w:snapToGrid w:val="0"/>
        <w:spacing w:line="320" w:lineRule="exact"/>
        <w:ind w:firstLine="420" w:firstLineChars="200"/>
        <w:textAlignment w:val="auto"/>
        <w:rPr>
          <w:rFonts w:hint="eastAsia" w:ascii="Times New Roman" w:hAnsi="Times New Roman" w:eastAsia="宋体"/>
          <w:color w:val="000000"/>
          <w:szCs w:val="21"/>
          <w:lang w:val="zh-CN" w:eastAsia="zh-CN"/>
        </w:rPr>
      </w:pPr>
      <w:r>
        <w:rPr>
          <w:rFonts w:ascii="Times New Roman" w:hAnsi="Times New Roman"/>
          <w:color w:val="000000"/>
          <w:szCs w:val="21"/>
          <w:lang w:val="zh-CN"/>
        </w:rPr>
        <w:t>5.3.2 基叶刺毛：</w:t>
      </w:r>
      <w:r>
        <w:rPr>
          <w:rFonts w:hint="eastAsia" w:ascii="Times New Roman" w:hAnsi="Times New Roman"/>
          <w:color w:val="000000"/>
          <w:szCs w:val="21"/>
          <w:lang w:val="en-US" w:eastAsia="zh-CN"/>
        </w:rPr>
        <w:t>无</w:t>
      </w:r>
    </w:p>
    <w:p>
      <w:pPr>
        <w:keepNext w:val="0"/>
        <w:keepLines w:val="0"/>
        <w:pageBreakBefore w:val="0"/>
        <w:widowControl w:val="0"/>
        <w:kinsoku/>
        <w:wordWrap/>
        <w:overflowPunct/>
        <w:topLinePunct w:val="0"/>
        <w:autoSpaceDE w:val="0"/>
        <w:autoSpaceDN w:val="0"/>
        <w:bidi w:val="0"/>
        <w:adjustRightInd/>
        <w:snapToGrid w:val="0"/>
        <w:spacing w:line="320" w:lineRule="exact"/>
        <w:ind w:firstLine="420" w:firstLineChars="200"/>
        <w:textAlignment w:val="auto"/>
        <w:rPr>
          <w:rFonts w:ascii="Times New Roman" w:hAnsi="Times New Roman"/>
          <w:color w:val="000000"/>
          <w:szCs w:val="21"/>
          <w:lang w:val="zh-CN"/>
        </w:rPr>
      </w:pPr>
      <w:r>
        <w:rPr>
          <w:rFonts w:ascii="Times New Roman" w:hAnsi="Times New Roman"/>
          <w:color w:val="000000"/>
          <w:szCs w:val="21"/>
          <w:lang w:val="zh-CN"/>
        </w:rPr>
        <w:t>5.3.3 基叶叶色：</w:t>
      </w:r>
      <w:r>
        <w:rPr>
          <w:rFonts w:hint="eastAsia" w:ascii="Times New Roman" w:hAnsi="Times New Roman"/>
          <w:color w:val="000000"/>
          <w:szCs w:val="21"/>
          <w:lang w:val="en-US" w:eastAsia="zh-CN"/>
        </w:rPr>
        <w:t>中等</w:t>
      </w:r>
      <w:r>
        <w:rPr>
          <w:rFonts w:ascii="Times New Roman" w:hAnsi="Times New Roman"/>
          <w:color w:val="000000"/>
          <w:szCs w:val="21"/>
          <w:lang w:val="zh-CN"/>
        </w:rPr>
        <w:t>绿色</w:t>
      </w:r>
    </w:p>
    <w:p>
      <w:pPr>
        <w:keepNext w:val="0"/>
        <w:keepLines w:val="0"/>
        <w:pageBreakBefore w:val="0"/>
        <w:widowControl w:val="0"/>
        <w:kinsoku/>
        <w:wordWrap/>
        <w:overflowPunct/>
        <w:topLinePunct w:val="0"/>
        <w:autoSpaceDE w:val="0"/>
        <w:autoSpaceDN w:val="0"/>
        <w:bidi w:val="0"/>
        <w:adjustRightInd/>
        <w:snapToGrid w:val="0"/>
        <w:spacing w:line="320" w:lineRule="exact"/>
        <w:ind w:firstLine="420" w:firstLineChars="200"/>
        <w:textAlignment w:val="auto"/>
        <w:rPr>
          <w:rFonts w:ascii="Times New Roman" w:hAnsi="Times New Roman"/>
          <w:color w:val="000000"/>
          <w:szCs w:val="21"/>
          <w:lang w:val="zh-CN"/>
        </w:rPr>
      </w:pPr>
      <w:r>
        <w:rPr>
          <w:rFonts w:ascii="Times New Roman" w:hAnsi="Times New Roman"/>
          <w:color w:val="000000"/>
          <w:szCs w:val="21"/>
          <w:lang w:val="zh-CN"/>
        </w:rPr>
        <w:t>5.3.4 苔茎叶叶型：三角形</w:t>
      </w:r>
    </w:p>
    <w:p>
      <w:pPr>
        <w:keepNext w:val="0"/>
        <w:keepLines w:val="0"/>
        <w:pageBreakBefore w:val="0"/>
        <w:widowControl w:val="0"/>
        <w:kinsoku/>
        <w:wordWrap/>
        <w:overflowPunct/>
        <w:topLinePunct w:val="0"/>
        <w:autoSpaceDE w:val="0"/>
        <w:autoSpaceDN w:val="0"/>
        <w:bidi w:val="0"/>
        <w:adjustRightInd/>
        <w:snapToGrid w:val="0"/>
        <w:spacing w:line="320" w:lineRule="exact"/>
        <w:ind w:firstLine="420" w:firstLineChars="200"/>
        <w:textAlignment w:val="auto"/>
        <w:rPr>
          <w:rFonts w:ascii="Times New Roman" w:hAnsi="Times New Roman"/>
          <w:color w:val="000000"/>
          <w:szCs w:val="21"/>
          <w:lang w:val="zh-CN"/>
        </w:rPr>
      </w:pPr>
      <w:r>
        <w:rPr>
          <w:rFonts w:ascii="Times New Roman" w:hAnsi="Times New Roman"/>
          <w:color w:val="000000"/>
          <w:szCs w:val="21"/>
          <w:lang w:val="zh-CN"/>
        </w:rPr>
        <w:t>5.3.5 苔茎叶着生状态：</w:t>
      </w:r>
      <w:r>
        <w:rPr>
          <w:rFonts w:hint="eastAsia" w:ascii="Times New Roman" w:hAnsi="Times New Roman"/>
          <w:color w:val="000000"/>
          <w:szCs w:val="21"/>
          <w:lang w:val="en-US" w:eastAsia="zh-CN"/>
        </w:rPr>
        <w:t>半</w:t>
      </w:r>
      <w:r>
        <w:rPr>
          <w:rFonts w:ascii="Times New Roman" w:hAnsi="Times New Roman"/>
          <w:color w:val="000000"/>
          <w:szCs w:val="21"/>
          <w:lang w:val="zh-CN"/>
        </w:rPr>
        <w:t xml:space="preserve">抱茎      </w:t>
      </w:r>
    </w:p>
    <w:p>
      <w:pPr>
        <w:keepNext w:val="0"/>
        <w:keepLines w:val="0"/>
        <w:pageBreakBefore w:val="0"/>
        <w:widowControl w:val="0"/>
        <w:kinsoku/>
        <w:wordWrap/>
        <w:overflowPunct/>
        <w:topLinePunct w:val="0"/>
        <w:autoSpaceDE w:val="0"/>
        <w:autoSpaceDN w:val="0"/>
        <w:bidi w:val="0"/>
        <w:adjustRightInd/>
        <w:snapToGrid w:val="0"/>
        <w:spacing w:line="320" w:lineRule="exact"/>
        <w:ind w:firstLine="210" w:firstLineChars="100"/>
        <w:textAlignment w:val="auto"/>
        <w:rPr>
          <w:rFonts w:ascii="Times New Roman" w:hAnsi="Times New Roman"/>
          <w:color w:val="000000"/>
          <w:szCs w:val="21"/>
          <w:lang w:val="zh-CN"/>
        </w:rPr>
      </w:pPr>
      <w:r>
        <w:rPr>
          <w:rFonts w:ascii="Times New Roman" w:hAnsi="Times New Roman"/>
          <w:color w:val="000000"/>
          <w:szCs w:val="21"/>
          <w:lang w:val="zh-CN"/>
        </w:rPr>
        <w:t>5.4 叶脉</w:t>
      </w:r>
    </w:p>
    <w:p>
      <w:pPr>
        <w:keepNext w:val="0"/>
        <w:keepLines w:val="0"/>
        <w:pageBreakBefore w:val="0"/>
        <w:widowControl w:val="0"/>
        <w:kinsoku/>
        <w:wordWrap/>
        <w:overflowPunct/>
        <w:topLinePunct w:val="0"/>
        <w:autoSpaceDE w:val="0"/>
        <w:autoSpaceDN w:val="0"/>
        <w:bidi w:val="0"/>
        <w:adjustRightInd/>
        <w:snapToGrid w:val="0"/>
        <w:spacing w:line="320" w:lineRule="exact"/>
        <w:ind w:firstLine="420" w:firstLineChars="200"/>
        <w:textAlignment w:val="auto"/>
        <w:rPr>
          <w:rFonts w:ascii="Times New Roman" w:hAnsi="Times New Roman"/>
          <w:color w:val="000000"/>
          <w:szCs w:val="21"/>
          <w:lang w:val="zh-CN"/>
        </w:rPr>
      </w:pPr>
      <w:r>
        <w:rPr>
          <w:rFonts w:ascii="Times New Roman" w:hAnsi="Times New Roman"/>
          <w:color w:val="000000"/>
          <w:szCs w:val="21"/>
          <w:lang w:val="zh-CN"/>
        </w:rPr>
        <w:t>5.4.1 叶脉色：</w:t>
      </w:r>
      <w:r>
        <w:rPr>
          <w:rFonts w:hint="eastAsia" w:ascii="Times New Roman" w:hAnsi="Times New Roman"/>
          <w:color w:val="000000"/>
          <w:szCs w:val="21"/>
          <w:lang w:val="en-US" w:eastAsia="zh-CN"/>
        </w:rPr>
        <w:t>白</w:t>
      </w:r>
      <w:r>
        <w:rPr>
          <w:rFonts w:ascii="Times New Roman" w:hAnsi="Times New Roman"/>
          <w:color w:val="000000"/>
          <w:szCs w:val="21"/>
          <w:lang w:val="zh-CN"/>
        </w:rPr>
        <w:t>色</w:t>
      </w:r>
    </w:p>
    <w:p>
      <w:pPr>
        <w:keepNext w:val="0"/>
        <w:keepLines w:val="0"/>
        <w:pageBreakBefore w:val="0"/>
        <w:widowControl w:val="0"/>
        <w:kinsoku/>
        <w:wordWrap/>
        <w:overflowPunct/>
        <w:topLinePunct w:val="0"/>
        <w:autoSpaceDE w:val="0"/>
        <w:autoSpaceDN w:val="0"/>
        <w:bidi w:val="0"/>
        <w:adjustRightInd/>
        <w:snapToGrid w:val="0"/>
        <w:spacing w:line="320" w:lineRule="exact"/>
        <w:ind w:firstLine="420" w:firstLineChars="200"/>
        <w:textAlignment w:val="auto"/>
        <w:rPr>
          <w:rFonts w:ascii="Times New Roman" w:hAnsi="Times New Roman"/>
          <w:color w:val="000000"/>
          <w:szCs w:val="21"/>
          <w:lang w:val="zh-CN"/>
        </w:rPr>
      </w:pPr>
      <w:r>
        <w:rPr>
          <w:rFonts w:ascii="Times New Roman" w:hAnsi="Times New Roman"/>
          <w:color w:val="000000"/>
          <w:szCs w:val="21"/>
          <w:lang w:val="zh-CN"/>
        </w:rPr>
        <w:t>5.4.2 叶脉形状：网状</w:t>
      </w:r>
    </w:p>
    <w:p>
      <w:pPr>
        <w:keepNext w:val="0"/>
        <w:keepLines w:val="0"/>
        <w:pageBreakBefore w:val="0"/>
        <w:widowControl w:val="0"/>
        <w:kinsoku/>
        <w:wordWrap/>
        <w:overflowPunct/>
        <w:topLinePunct w:val="0"/>
        <w:autoSpaceDE w:val="0"/>
        <w:autoSpaceDN w:val="0"/>
        <w:bidi w:val="0"/>
        <w:adjustRightInd/>
        <w:snapToGrid w:val="0"/>
        <w:spacing w:line="320" w:lineRule="exact"/>
        <w:ind w:firstLine="210" w:firstLineChars="100"/>
        <w:textAlignment w:val="auto"/>
        <w:rPr>
          <w:rFonts w:ascii="Times New Roman" w:hAnsi="Times New Roman"/>
          <w:color w:val="000000"/>
          <w:szCs w:val="21"/>
          <w:lang w:val="zh-CN"/>
        </w:rPr>
      </w:pPr>
      <w:r>
        <w:rPr>
          <w:rFonts w:ascii="Times New Roman" w:hAnsi="Times New Roman"/>
          <w:color w:val="000000"/>
          <w:szCs w:val="21"/>
          <w:lang w:val="zh-CN"/>
        </w:rPr>
        <w:t>5.5 苔茎</w:t>
      </w:r>
      <w:r>
        <w:rPr>
          <w:rFonts w:ascii="Times New Roman" w:hAnsi="Times New Roman"/>
          <w:color w:val="000000"/>
          <w:szCs w:val="21"/>
        </w:rPr>
        <w:t xml:space="preserve"> </w:t>
      </w:r>
    </w:p>
    <w:p>
      <w:pPr>
        <w:keepNext w:val="0"/>
        <w:keepLines w:val="0"/>
        <w:pageBreakBefore w:val="0"/>
        <w:widowControl w:val="0"/>
        <w:kinsoku/>
        <w:wordWrap/>
        <w:overflowPunct/>
        <w:topLinePunct w:val="0"/>
        <w:autoSpaceDE w:val="0"/>
        <w:autoSpaceDN w:val="0"/>
        <w:bidi w:val="0"/>
        <w:adjustRightInd/>
        <w:snapToGrid w:val="0"/>
        <w:spacing w:line="320" w:lineRule="exact"/>
        <w:ind w:firstLine="420" w:firstLineChars="200"/>
        <w:textAlignment w:val="auto"/>
        <w:rPr>
          <w:rFonts w:ascii="Times New Roman" w:hAnsi="Times New Roman"/>
          <w:color w:val="000000"/>
          <w:szCs w:val="21"/>
        </w:rPr>
      </w:pPr>
      <w:r>
        <w:rPr>
          <w:rFonts w:ascii="Times New Roman" w:hAnsi="Times New Roman"/>
          <w:color w:val="000000"/>
          <w:szCs w:val="21"/>
        </w:rPr>
        <w:t>5.5.1 形状：三角形。</w:t>
      </w:r>
    </w:p>
    <w:p>
      <w:pPr>
        <w:keepNext w:val="0"/>
        <w:keepLines w:val="0"/>
        <w:pageBreakBefore w:val="0"/>
        <w:widowControl w:val="0"/>
        <w:kinsoku/>
        <w:wordWrap/>
        <w:overflowPunct/>
        <w:topLinePunct w:val="0"/>
        <w:autoSpaceDE w:val="0"/>
        <w:autoSpaceDN w:val="0"/>
        <w:bidi w:val="0"/>
        <w:adjustRightInd/>
        <w:snapToGrid w:val="0"/>
        <w:spacing w:line="320" w:lineRule="exact"/>
        <w:ind w:firstLine="420" w:firstLineChars="200"/>
        <w:textAlignment w:val="auto"/>
        <w:rPr>
          <w:rFonts w:ascii="Times New Roman" w:hAnsi="Times New Roman"/>
          <w:color w:val="000000"/>
          <w:szCs w:val="21"/>
        </w:rPr>
      </w:pPr>
      <w:r>
        <w:rPr>
          <w:rFonts w:ascii="Times New Roman" w:hAnsi="Times New Roman"/>
          <w:color w:val="000000"/>
          <w:szCs w:val="21"/>
        </w:rPr>
        <w:t>5.5.2 颜色：绿色。</w:t>
      </w:r>
    </w:p>
    <w:p>
      <w:pPr>
        <w:keepNext w:val="0"/>
        <w:keepLines w:val="0"/>
        <w:pageBreakBefore w:val="0"/>
        <w:widowControl w:val="0"/>
        <w:kinsoku/>
        <w:wordWrap/>
        <w:overflowPunct/>
        <w:topLinePunct w:val="0"/>
        <w:autoSpaceDE w:val="0"/>
        <w:autoSpaceDN w:val="0"/>
        <w:bidi w:val="0"/>
        <w:adjustRightInd/>
        <w:snapToGrid w:val="0"/>
        <w:spacing w:line="320" w:lineRule="exact"/>
        <w:ind w:firstLine="420" w:firstLineChars="200"/>
        <w:textAlignment w:val="auto"/>
        <w:rPr>
          <w:rFonts w:ascii="Times New Roman" w:hAnsi="Times New Roman"/>
          <w:color w:val="000000"/>
          <w:szCs w:val="21"/>
        </w:rPr>
      </w:pPr>
      <w:r>
        <w:rPr>
          <w:rFonts w:ascii="Times New Roman" w:hAnsi="Times New Roman"/>
          <w:color w:val="000000"/>
          <w:szCs w:val="21"/>
        </w:rPr>
        <w:t>5.5.3 粗度：0.51～1.36 cm。</w:t>
      </w:r>
    </w:p>
    <w:p>
      <w:pPr>
        <w:keepNext w:val="0"/>
        <w:keepLines w:val="0"/>
        <w:pageBreakBefore w:val="0"/>
        <w:widowControl w:val="0"/>
        <w:kinsoku/>
        <w:wordWrap/>
        <w:overflowPunct/>
        <w:topLinePunct w:val="0"/>
        <w:autoSpaceDE w:val="0"/>
        <w:autoSpaceDN w:val="0"/>
        <w:bidi w:val="0"/>
        <w:adjustRightInd/>
        <w:snapToGrid w:val="0"/>
        <w:spacing w:line="320" w:lineRule="exact"/>
        <w:ind w:firstLine="210" w:firstLineChars="100"/>
        <w:textAlignment w:val="auto"/>
        <w:rPr>
          <w:rFonts w:ascii="Times New Roman" w:hAnsi="Times New Roman"/>
          <w:color w:val="000000"/>
          <w:szCs w:val="21"/>
          <w:lang w:val="zh-CN"/>
        </w:rPr>
      </w:pPr>
      <w:r>
        <w:rPr>
          <w:rFonts w:ascii="Times New Roman" w:hAnsi="Times New Roman"/>
          <w:color w:val="000000"/>
          <w:szCs w:val="21"/>
          <w:lang w:val="zh-CN"/>
        </w:rPr>
        <w:t>5.6 花</w:t>
      </w:r>
    </w:p>
    <w:p>
      <w:pPr>
        <w:keepNext w:val="0"/>
        <w:keepLines w:val="0"/>
        <w:pageBreakBefore w:val="0"/>
        <w:widowControl w:val="0"/>
        <w:kinsoku/>
        <w:wordWrap/>
        <w:overflowPunct/>
        <w:topLinePunct w:val="0"/>
        <w:autoSpaceDE w:val="0"/>
        <w:autoSpaceDN w:val="0"/>
        <w:bidi w:val="0"/>
        <w:adjustRightInd/>
        <w:snapToGrid w:val="0"/>
        <w:spacing w:line="320" w:lineRule="exact"/>
        <w:ind w:firstLine="420" w:firstLineChars="200"/>
        <w:textAlignment w:val="auto"/>
        <w:rPr>
          <w:rFonts w:ascii="Times New Roman" w:hAnsi="Times New Roman"/>
          <w:color w:val="000000"/>
          <w:szCs w:val="21"/>
        </w:rPr>
      </w:pPr>
      <w:r>
        <w:rPr>
          <w:rFonts w:ascii="Times New Roman" w:hAnsi="Times New Roman"/>
          <w:color w:val="000000"/>
          <w:szCs w:val="21"/>
        </w:rPr>
        <w:t>5.6.1 花瓣相对位置：</w:t>
      </w:r>
      <w:r>
        <w:rPr>
          <w:rFonts w:hint="eastAsia" w:ascii="Times New Roman" w:hAnsi="Times New Roman"/>
          <w:color w:val="000000"/>
          <w:szCs w:val="21"/>
          <w:lang w:val="en-US" w:eastAsia="zh-CN"/>
        </w:rPr>
        <w:t>分离</w:t>
      </w:r>
      <w:r>
        <w:rPr>
          <w:rFonts w:ascii="Times New Roman" w:hAnsi="Times New Roman"/>
          <w:color w:val="000000"/>
          <w:szCs w:val="21"/>
        </w:rPr>
        <w:t>。</w:t>
      </w:r>
    </w:p>
    <w:p>
      <w:pPr>
        <w:keepNext w:val="0"/>
        <w:keepLines w:val="0"/>
        <w:pageBreakBefore w:val="0"/>
        <w:widowControl w:val="0"/>
        <w:kinsoku/>
        <w:wordWrap/>
        <w:overflowPunct/>
        <w:topLinePunct w:val="0"/>
        <w:autoSpaceDE w:val="0"/>
        <w:autoSpaceDN w:val="0"/>
        <w:bidi w:val="0"/>
        <w:adjustRightInd/>
        <w:snapToGrid w:val="0"/>
        <w:spacing w:line="320" w:lineRule="exact"/>
        <w:ind w:firstLine="420" w:firstLineChars="200"/>
        <w:textAlignment w:val="auto"/>
        <w:rPr>
          <w:rFonts w:ascii="Times New Roman" w:hAnsi="Times New Roman"/>
          <w:color w:val="000000"/>
          <w:szCs w:val="21"/>
        </w:rPr>
      </w:pPr>
      <w:r>
        <w:rPr>
          <w:rFonts w:ascii="Times New Roman" w:hAnsi="Times New Roman"/>
          <w:color w:val="000000"/>
          <w:szCs w:val="21"/>
        </w:rPr>
        <w:t>5.6.2 花色：</w:t>
      </w:r>
      <w:r>
        <w:rPr>
          <w:rFonts w:hint="eastAsia" w:ascii="Times New Roman" w:hAnsi="Times New Roman"/>
          <w:color w:val="000000"/>
          <w:szCs w:val="21"/>
          <w:lang w:val="en-US" w:eastAsia="zh-CN"/>
        </w:rPr>
        <w:t>中等</w:t>
      </w:r>
      <w:r>
        <w:rPr>
          <w:rFonts w:ascii="Times New Roman" w:hAnsi="Times New Roman"/>
          <w:color w:val="000000"/>
          <w:szCs w:val="21"/>
        </w:rPr>
        <w:t>黄色。</w:t>
      </w:r>
    </w:p>
    <w:p>
      <w:pPr>
        <w:keepNext w:val="0"/>
        <w:keepLines w:val="0"/>
        <w:pageBreakBefore w:val="0"/>
        <w:widowControl w:val="0"/>
        <w:kinsoku/>
        <w:wordWrap/>
        <w:overflowPunct/>
        <w:topLinePunct w:val="0"/>
        <w:autoSpaceDE w:val="0"/>
        <w:autoSpaceDN w:val="0"/>
        <w:bidi w:val="0"/>
        <w:adjustRightInd/>
        <w:snapToGrid w:val="0"/>
        <w:spacing w:line="320" w:lineRule="exact"/>
        <w:ind w:firstLine="210" w:firstLineChars="100"/>
        <w:textAlignment w:val="auto"/>
        <w:rPr>
          <w:rFonts w:ascii="Times New Roman" w:hAnsi="Times New Roman"/>
          <w:color w:val="000000"/>
          <w:szCs w:val="21"/>
          <w:lang w:val="zh-CN"/>
        </w:rPr>
      </w:pPr>
      <w:r>
        <w:rPr>
          <w:rFonts w:ascii="Times New Roman" w:hAnsi="Times New Roman"/>
          <w:color w:val="000000"/>
          <w:szCs w:val="21"/>
          <w:lang w:val="zh-CN"/>
        </w:rPr>
        <w:t>5.7 角果</w:t>
      </w:r>
    </w:p>
    <w:p>
      <w:pPr>
        <w:keepNext w:val="0"/>
        <w:keepLines w:val="0"/>
        <w:pageBreakBefore w:val="0"/>
        <w:widowControl w:val="0"/>
        <w:kinsoku/>
        <w:wordWrap/>
        <w:overflowPunct/>
        <w:topLinePunct w:val="0"/>
        <w:autoSpaceDE w:val="0"/>
        <w:autoSpaceDN w:val="0"/>
        <w:bidi w:val="0"/>
        <w:adjustRightInd/>
        <w:snapToGrid w:val="0"/>
        <w:spacing w:line="320" w:lineRule="exact"/>
        <w:ind w:firstLine="420" w:firstLineChars="200"/>
        <w:textAlignment w:val="auto"/>
        <w:rPr>
          <w:rFonts w:ascii="Times New Roman" w:hAnsi="Times New Roman"/>
          <w:color w:val="000000"/>
          <w:szCs w:val="21"/>
        </w:rPr>
      </w:pPr>
      <w:r>
        <w:rPr>
          <w:rFonts w:ascii="Times New Roman" w:hAnsi="Times New Roman"/>
          <w:color w:val="000000"/>
          <w:szCs w:val="21"/>
        </w:rPr>
        <w:t>5.7.1 着生状态：</w:t>
      </w:r>
      <w:r>
        <w:rPr>
          <w:rFonts w:hint="eastAsia" w:ascii="Times New Roman" w:hAnsi="Times New Roman"/>
          <w:color w:val="000000"/>
          <w:szCs w:val="21"/>
          <w:lang w:val="en-US" w:eastAsia="zh-CN"/>
        </w:rPr>
        <w:t>上举</w:t>
      </w:r>
      <w:r>
        <w:rPr>
          <w:rFonts w:ascii="Times New Roman" w:hAnsi="Times New Roman"/>
          <w:color w:val="000000"/>
          <w:szCs w:val="21"/>
        </w:rPr>
        <w:t>。</w:t>
      </w:r>
    </w:p>
    <w:p>
      <w:pPr>
        <w:keepNext w:val="0"/>
        <w:keepLines w:val="0"/>
        <w:pageBreakBefore w:val="0"/>
        <w:widowControl w:val="0"/>
        <w:kinsoku/>
        <w:wordWrap/>
        <w:overflowPunct/>
        <w:topLinePunct w:val="0"/>
        <w:autoSpaceDE w:val="0"/>
        <w:autoSpaceDN w:val="0"/>
        <w:bidi w:val="0"/>
        <w:adjustRightInd/>
        <w:snapToGrid w:val="0"/>
        <w:spacing w:line="320" w:lineRule="exact"/>
        <w:ind w:firstLine="420" w:firstLineChars="200"/>
        <w:textAlignment w:val="auto"/>
        <w:rPr>
          <w:rFonts w:ascii="Times New Roman" w:hAnsi="Times New Roman"/>
          <w:color w:val="000000"/>
          <w:szCs w:val="21"/>
        </w:rPr>
      </w:pPr>
      <w:r>
        <w:rPr>
          <w:rFonts w:ascii="Times New Roman" w:hAnsi="Times New Roman"/>
          <w:color w:val="000000"/>
          <w:szCs w:val="21"/>
        </w:rPr>
        <w:t>5.7.2 角果长度：</w:t>
      </w:r>
      <w:r>
        <w:rPr>
          <w:rFonts w:hint="eastAsia" w:ascii="Times New Roman" w:hAnsi="Times New Roman"/>
          <w:color w:val="000000"/>
          <w:szCs w:val="21"/>
          <w:lang w:val="en-US" w:eastAsia="zh-CN"/>
        </w:rPr>
        <w:t>6.78</w:t>
      </w:r>
      <w:r>
        <w:rPr>
          <w:rFonts w:ascii="Times New Roman" w:hAnsi="Times New Roman"/>
          <w:color w:val="000000"/>
          <w:szCs w:val="21"/>
        </w:rPr>
        <w:t>cm。</w:t>
      </w:r>
    </w:p>
    <w:p>
      <w:pPr>
        <w:keepNext w:val="0"/>
        <w:keepLines w:val="0"/>
        <w:pageBreakBefore w:val="0"/>
        <w:widowControl w:val="0"/>
        <w:kinsoku/>
        <w:wordWrap/>
        <w:overflowPunct/>
        <w:topLinePunct w:val="0"/>
        <w:autoSpaceDE w:val="0"/>
        <w:autoSpaceDN w:val="0"/>
        <w:bidi w:val="0"/>
        <w:adjustRightInd/>
        <w:snapToGrid w:val="0"/>
        <w:spacing w:line="320" w:lineRule="exact"/>
        <w:ind w:firstLine="420" w:firstLineChars="200"/>
        <w:textAlignment w:val="auto"/>
        <w:rPr>
          <w:rFonts w:ascii="Times New Roman" w:hAnsi="Times New Roman"/>
          <w:color w:val="000000"/>
          <w:szCs w:val="21"/>
        </w:rPr>
      </w:pPr>
      <w:r>
        <w:rPr>
          <w:rFonts w:ascii="Times New Roman" w:hAnsi="Times New Roman"/>
          <w:color w:val="000000"/>
          <w:szCs w:val="21"/>
        </w:rPr>
        <w:t xml:space="preserve">5.7.3 </w:t>
      </w:r>
      <w:r>
        <w:rPr>
          <w:rFonts w:ascii="Times New Roman" w:hAnsi="Times New Roman"/>
          <w:color w:val="000000"/>
          <w:szCs w:val="21"/>
          <w:lang w:val="zh-CN"/>
        </w:rPr>
        <w:t>角粒数</w:t>
      </w:r>
      <w:r>
        <w:rPr>
          <w:rFonts w:ascii="Times New Roman" w:hAnsi="Times New Roman"/>
          <w:color w:val="000000"/>
          <w:szCs w:val="21"/>
        </w:rPr>
        <w:t>：2</w:t>
      </w:r>
      <w:r>
        <w:rPr>
          <w:rFonts w:hint="eastAsia" w:ascii="Times New Roman" w:hAnsi="Times New Roman"/>
          <w:color w:val="000000"/>
          <w:szCs w:val="21"/>
          <w:lang w:val="en-US" w:eastAsia="zh-CN"/>
        </w:rPr>
        <w:t>6</w:t>
      </w:r>
      <w:r>
        <w:rPr>
          <w:rFonts w:ascii="Times New Roman" w:hAnsi="Times New Roman"/>
          <w:color w:val="000000"/>
          <w:szCs w:val="21"/>
        </w:rPr>
        <w:t>粒。</w:t>
      </w:r>
    </w:p>
    <w:p>
      <w:pPr>
        <w:keepNext w:val="0"/>
        <w:keepLines w:val="0"/>
        <w:pageBreakBefore w:val="0"/>
        <w:widowControl w:val="0"/>
        <w:kinsoku/>
        <w:wordWrap/>
        <w:overflowPunct/>
        <w:topLinePunct w:val="0"/>
        <w:autoSpaceDE w:val="0"/>
        <w:autoSpaceDN w:val="0"/>
        <w:bidi w:val="0"/>
        <w:adjustRightInd/>
        <w:snapToGrid w:val="0"/>
        <w:spacing w:line="320" w:lineRule="exact"/>
        <w:ind w:firstLine="420" w:firstLineChars="200"/>
        <w:textAlignment w:val="auto"/>
        <w:rPr>
          <w:rFonts w:ascii="Times New Roman" w:hAnsi="Times New Roman"/>
          <w:color w:val="000000"/>
          <w:szCs w:val="21"/>
        </w:rPr>
      </w:pPr>
      <w:r>
        <w:rPr>
          <w:rFonts w:ascii="Times New Roman" w:hAnsi="Times New Roman"/>
          <w:color w:val="000000"/>
          <w:szCs w:val="21"/>
          <w:lang w:val="zh-CN"/>
        </w:rPr>
        <w:t>5.7.4 单株有效角果数</w:t>
      </w:r>
      <w:r>
        <w:rPr>
          <w:rFonts w:ascii="Times New Roman" w:hAnsi="Times New Roman"/>
          <w:color w:val="000000"/>
        </w:rPr>
        <w:t>：</w:t>
      </w:r>
      <w:r>
        <w:rPr>
          <w:rFonts w:hint="eastAsia" w:ascii="Times New Roman" w:hAnsi="Times New Roman"/>
          <w:color w:val="000000"/>
          <w:szCs w:val="21"/>
          <w:lang w:val="en-US" w:eastAsia="zh-CN"/>
        </w:rPr>
        <w:t>253</w:t>
      </w:r>
      <w:r>
        <w:rPr>
          <w:rFonts w:ascii="Times New Roman" w:hAnsi="Times New Roman"/>
          <w:color w:val="000000"/>
          <w:szCs w:val="21"/>
        </w:rPr>
        <w:t>个。</w:t>
      </w:r>
    </w:p>
    <w:p>
      <w:pPr>
        <w:keepNext w:val="0"/>
        <w:keepLines w:val="0"/>
        <w:pageBreakBefore w:val="0"/>
        <w:widowControl w:val="0"/>
        <w:kinsoku/>
        <w:wordWrap/>
        <w:overflowPunct/>
        <w:topLinePunct w:val="0"/>
        <w:autoSpaceDE w:val="0"/>
        <w:autoSpaceDN w:val="0"/>
        <w:bidi w:val="0"/>
        <w:adjustRightInd/>
        <w:snapToGrid w:val="0"/>
        <w:spacing w:line="320" w:lineRule="exact"/>
        <w:ind w:firstLine="420" w:firstLineChars="200"/>
        <w:textAlignment w:val="auto"/>
        <w:rPr>
          <w:rFonts w:ascii="Times New Roman" w:hAnsi="Times New Roman"/>
          <w:color w:val="000000"/>
          <w:szCs w:val="21"/>
        </w:rPr>
      </w:pPr>
      <w:r>
        <w:rPr>
          <w:rFonts w:ascii="Times New Roman" w:hAnsi="Times New Roman"/>
          <w:color w:val="000000"/>
          <w:szCs w:val="21"/>
        </w:rPr>
        <w:t>5.7.5 角果色：黄色。</w:t>
      </w:r>
    </w:p>
    <w:p>
      <w:pPr>
        <w:keepNext w:val="0"/>
        <w:keepLines w:val="0"/>
        <w:pageBreakBefore w:val="0"/>
        <w:widowControl w:val="0"/>
        <w:kinsoku/>
        <w:wordWrap/>
        <w:overflowPunct/>
        <w:topLinePunct w:val="0"/>
        <w:autoSpaceDE w:val="0"/>
        <w:autoSpaceDN w:val="0"/>
        <w:bidi w:val="0"/>
        <w:adjustRightInd/>
        <w:snapToGrid w:val="0"/>
        <w:spacing w:line="320" w:lineRule="exact"/>
        <w:ind w:firstLine="210" w:firstLineChars="100"/>
        <w:textAlignment w:val="auto"/>
        <w:rPr>
          <w:rFonts w:ascii="Times New Roman" w:hAnsi="Times New Roman"/>
          <w:color w:val="000000"/>
          <w:szCs w:val="21"/>
          <w:lang w:val="zh-CN"/>
        </w:rPr>
      </w:pPr>
      <w:r>
        <w:rPr>
          <w:rFonts w:ascii="Times New Roman" w:hAnsi="Times New Roman"/>
          <w:color w:val="000000"/>
          <w:szCs w:val="21"/>
          <w:lang w:val="zh-CN"/>
        </w:rPr>
        <w:t>5.8 籽粒</w:t>
      </w:r>
    </w:p>
    <w:p>
      <w:pPr>
        <w:keepNext w:val="0"/>
        <w:keepLines w:val="0"/>
        <w:pageBreakBefore w:val="0"/>
        <w:widowControl w:val="0"/>
        <w:kinsoku/>
        <w:wordWrap/>
        <w:overflowPunct/>
        <w:topLinePunct w:val="0"/>
        <w:autoSpaceDE w:val="0"/>
        <w:autoSpaceDN w:val="0"/>
        <w:bidi w:val="0"/>
        <w:adjustRightInd/>
        <w:snapToGrid w:val="0"/>
        <w:spacing w:line="320" w:lineRule="exact"/>
        <w:ind w:firstLine="420" w:firstLineChars="200"/>
        <w:textAlignment w:val="auto"/>
        <w:rPr>
          <w:rFonts w:ascii="Times New Roman" w:hAnsi="Times New Roman"/>
          <w:color w:val="000000"/>
          <w:szCs w:val="21"/>
        </w:rPr>
      </w:pPr>
      <w:r>
        <w:rPr>
          <w:rFonts w:ascii="Times New Roman" w:hAnsi="Times New Roman"/>
          <w:color w:val="000000"/>
          <w:szCs w:val="21"/>
        </w:rPr>
        <w:t xml:space="preserve">5.8.1 </w:t>
      </w:r>
      <w:r>
        <w:rPr>
          <w:rFonts w:ascii="Times New Roman" w:hAnsi="Times New Roman"/>
          <w:color w:val="000000"/>
          <w:szCs w:val="21"/>
          <w:lang w:val="zh-CN"/>
        </w:rPr>
        <w:t>粒型：不规则球型。</w:t>
      </w:r>
    </w:p>
    <w:p>
      <w:pPr>
        <w:keepNext w:val="0"/>
        <w:keepLines w:val="0"/>
        <w:pageBreakBefore w:val="0"/>
        <w:widowControl w:val="0"/>
        <w:kinsoku/>
        <w:wordWrap/>
        <w:overflowPunct/>
        <w:topLinePunct w:val="0"/>
        <w:autoSpaceDE w:val="0"/>
        <w:autoSpaceDN w:val="0"/>
        <w:bidi w:val="0"/>
        <w:adjustRightInd/>
        <w:snapToGrid w:val="0"/>
        <w:spacing w:line="320" w:lineRule="exact"/>
        <w:ind w:firstLine="420" w:firstLineChars="200"/>
        <w:textAlignment w:val="auto"/>
        <w:rPr>
          <w:rFonts w:ascii="Times New Roman" w:hAnsi="Times New Roman"/>
          <w:color w:val="000000"/>
          <w:szCs w:val="21"/>
        </w:rPr>
      </w:pPr>
      <w:r>
        <w:rPr>
          <w:rFonts w:ascii="Times New Roman" w:hAnsi="Times New Roman"/>
          <w:color w:val="000000"/>
          <w:szCs w:val="21"/>
        </w:rPr>
        <w:t xml:space="preserve">5.8.2 </w:t>
      </w:r>
      <w:r>
        <w:rPr>
          <w:rFonts w:ascii="Times New Roman" w:hAnsi="Times New Roman"/>
          <w:color w:val="000000"/>
          <w:szCs w:val="21"/>
          <w:lang w:val="zh-CN"/>
        </w:rPr>
        <w:t>粒色</w:t>
      </w:r>
      <w:r>
        <w:rPr>
          <w:rFonts w:ascii="Times New Roman" w:hAnsi="Times New Roman"/>
          <w:color w:val="000000"/>
          <w:szCs w:val="21"/>
        </w:rPr>
        <w:t>：</w:t>
      </w:r>
      <w:r>
        <w:rPr>
          <w:rFonts w:ascii="Times New Roman" w:hAnsi="Times New Roman"/>
          <w:color w:val="000000"/>
          <w:szCs w:val="21"/>
          <w:lang w:val="zh-CN"/>
        </w:rPr>
        <w:t>黑褐色。</w:t>
      </w:r>
    </w:p>
    <w:p>
      <w:pPr>
        <w:keepNext w:val="0"/>
        <w:keepLines w:val="0"/>
        <w:pageBreakBefore w:val="0"/>
        <w:widowControl w:val="0"/>
        <w:kinsoku/>
        <w:wordWrap/>
        <w:overflowPunct/>
        <w:topLinePunct w:val="0"/>
        <w:autoSpaceDE w:val="0"/>
        <w:autoSpaceDN w:val="0"/>
        <w:bidi w:val="0"/>
        <w:adjustRightInd/>
        <w:snapToGrid w:val="0"/>
        <w:spacing w:line="320" w:lineRule="exact"/>
        <w:ind w:firstLine="420" w:firstLineChars="200"/>
        <w:textAlignment w:val="auto"/>
        <w:rPr>
          <w:rFonts w:hint="eastAsia" w:ascii="Times New Roman" w:hAnsi="Times New Roman" w:eastAsia="宋体"/>
          <w:color w:val="000000"/>
          <w:szCs w:val="21"/>
          <w:lang w:val="en-US" w:eastAsia="zh-CN"/>
        </w:rPr>
      </w:pPr>
      <w:r>
        <w:rPr>
          <w:rFonts w:ascii="Times New Roman" w:hAnsi="Times New Roman"/>
          <w:color w:val="000000"/>
          <w:szCs w:val="21"/>
        </w:rPr>
        <w:t xml:space="preserve">5.8.3 </w:t>
      </w:r>
      <w:r>
        <w:rPr>
          <w:rFonts w:ascii="Times New Roman" w:hAnsi="Times New Roman"/>
          <w:color w:val="000000"/>
          <w:szCs w:val="21"/>
          <w:lang w:val="zh-CN"/>
        </w:rPr>
        <w:t>千粒重</w:t>
      </w:r>
      <w:r>
        <w:rPr>
          <w:rFonts w:ascii="Times New Roman" w:hAnsi="Times New Roman"/>
          <w:color w:val="000000"/>
          <w:szCs w:val="21"/>
        </w:rPr>
        <w:t>：</w:t>
      </w:r>
      <w:r>
        <w:rPr>
          <w:rFonts w:hint="eastAsia" w:ascii="Times New Roman" w:hAnsi="Times New Roman"/>
          <w:color w:val="000000"/>
          <w:szCs w:val="21"/>
          <w:lang w:val="en-US" w:eastAsia="zh-CN"/>
        </w:rPr>
        <w:t>3.21</w:t>
      </w:r>
      <w:r>
        <w:rPr>
          <w:rFonts w:ascii="Times New Roman" w:hAnsi="Times New Roman"/>
          <w:color w:val="000000"/>
          <w:szCs w:val="21"/>
        </w:rPr>
        <w:t xml:space="preserve"> g</w:t>
      </w:r>
      <w:r>
        <w:rPr>
          <w:rFonts w:hint="eastAsia" w:ascii="Times New Roman" w:hAnsi="Times New Roman"/>
          <w:color w:val="000000"/>
          <w:szCs w:val="21"/>
          <w:lang w:eastAsia="zh-CN"/>
        </w:rPr>
        <w:t>。</w:t>
      </w:r>
    </w:p>
    <w:p>
      <w:pPr>
        <w:keepLines w:val="0"/>
        <w:tabs>
          <w:tab w:val="left" w:pos="360"/>
        </w:tabs>
        <w:kinsoku/>
        <w:overflowPunct/>
        <w:topLinePunct w:val="0"/>
        <w:autoSpaceDE w:val="0"/>
        <w:autoSpaceDN w:val="0"/>
        <w:bidi w:val="0"/>
        <w:snapToGrid w:val="0"/>
        <w:spacing w:before="156" w:beforeLines="50" w:after="156" w:afterLines="50" w:line="340" w:lineRule="exact"/>
        <w:textAlignment w:val="auto"/>
        <w:rPr>
          <w:rFonts w:ascii="Times New Roman" w:hAnsi="Times New Roman" w:eastAsia="黑体"/>
          <w:color w:val="000000"/>
          <w:szCs w:val="21"/>
          <w:lang w:val="zh-CN"/>
        </w:rPr>
      </w:pPr>
      <w:r>
        <w:rPr>
          <w:rFonts w:ascii="Times New Roman" w:hAnsi="Times New Roman" w:eastAsia="黑体"/>
          <w:color w:val="000000"/>
          <w:szCs w:val="21"/>
          <w:lang w:val="zh-CN"/>
        </w:rPr>
        <w:t xml:space="preserve">6 生物学特性 </w:t>
      </w:r>
    </w:p>
    <w:p>
      <w:pPr>
        <w:keepNext w:val="0"/>
        <w:keepLines w:val="0"/>
        <w:pageBreakBefore w:val="0"/>
        <w:widowControl w:val="0"/>
        <w:kinsoku/>
        <w:wordWrap/>
        <w:overflowPunct/>
        <w:topLinePunct w:val="0"/>
        <w:autoSpaceDE w:val="0"/>
        <w:autoSpaceDN w:val="0"/>
        <w:bidi w:val="0"/>
        <w:adjustRightInd/>
        <w:snapToGrid w:val="0"/>
        <w:spacing w:line="320" w:lineRule="exact"/>
        <w:ind w:firstLine="210" w:firstLineChars="100"/>
        <w:textAlignment w:val="auto"/>
        <w:rPr>
          <w:rFonts w:ascii="Times New Roman" w:hAnsi="Times New Roman"/>
          <w:color w:val="000000"/>
          <w:szCs w:val="21"/>
          <w:lang w:val="zh-CN"/>
        </w:rPr>
      </w:pPr>
      <w:r>
        <w:rPr>
          <w:rFonts w:ascii="Times New Roman" w:hAnsi="Times New Roman"/>
          <w:color w:val="000000"/>
          <w:szCs w:val="21"/>
          <w:lang w:val="zh-CN"/>
        </w:rPr>
        <w:t>6.1 感温性：</w:t>
      </w:r>
      <w:r>
        <w:rPr>
          <w:rFonts w:hint="eastAsia" w:ascii="Times New Roman" w:hAnsi="Times New Roman"/>
          <w:color w:val="000000"/>
          <w:szCs w:val="21"/>
          <w:lang w:val="en-US" w:eastAsia="zh-CN"/>
        </w:rPr>
        <w:t>春</w:t>
      </w:r>
      <w:r>
        <w:rPr>
          <w:rFonts w:ascii="Times New Roman" w:hAnsi="Times New Roman"/>
          <w:color w:val="000000"/>
          <w:szCs w:val="21"/>
          <w:lang w:val="zh-CN"/>
        </w:rPr>
        <w:t>性。</w:t>
      </w:r>
    </w:p>
    <w:p>
      <w:pPr>
        <w:keepNext w:val="0"/>
        <w:keepLines w:val="0"/>
        <w:pageBreakBefore w:val="0"/>
        <w:widowControl w:val="0"/>
        <w:kinsoku/>
        <w:wordWrap/>
        <w:overflowPunct/>
        <w:topLinePunct w:val="0"/>
        <w:autoSpaceDE w:val="0"/>
        <w:autoSpaceDN w:val="0"/>
        <w:bidi w:val="0"/>
        <w:adjustRightInd/>
        <w:snapToGrid w:val="0"/>
        <w:spacing w:line="320" w:lineRule="exact"/>
        <w:ind w:firstLine="210" w:firstLineChars="100"/>
        <w:textAlignment w:val="auto"/>
        <w:rPr>
          <w:rFonts w:ascii="Times New Roman" w:hAnsi="Times New Roman"/>
          <w:color w:val="000000"/>
          <w:szCs w:val="21"/>
          <w:lang w:val="zh-CN"/>
        </w:rPr>
      </w:pPr>
      <w:r>
        <w:rPr>
          <w:rFonts w:ascii="Times New Roman" w:hAnsi="Times New Roman"/>
          <w:color w:val="000000"/>
          <w:szCs w:val="21"/>
          <w:lang w:val="zh-CN"/>
        </w:rPr>
        <w:t>6.2 生育期：</w:t>
      </w:r>
      <w:r>
        <w:rPr>
          <w:rFonts w:hint="eastAsia" w:ascii="Times New Roman" w:hAnsi="Times New Roman"/>
          <w:color w:val="000000"/>
          <w:szCs w:val="21"/>
          <w:lang w:val="en-US" w:eastAsia="zh-CN"/>
        </w:rPr>
        <w:t>110</w:t>
      </w:r>
      <w:r>
        <w:rPr>
          <w:rFonts w:ascii="Times New Roman" w:hAnsi="Times New Roman"/>
          <w:color w:val="000000"/>
          <w:szCs w:val="21"/>
          <w:lang w:val="zh-CN"/>
        </w:rPr>
        <w:t>d。</w:t>
      </w:r>
    </w:p>
    <w:p>
      <w:pPr>
        <w:keepNext w:val="0"/>
        <w:keepLines w:val="0"/>
        <w:pageBreakBefore w:val="0"/>
        <w:widowControl w:val="0"/>
        <w:kinsoku/>
        <w:wordWrap/>
        <w:overflowPunct/>
        <w:topLinePunct w:val="0"/>
        <w:autoSpaceDE w:val="0"/>
        <w:autoSpaceDN w:val="0"/>
        <w:bidi w:val="0"/>
        <w:adjustRightInd/>
        <w:snapToGrid w:val="0"/>
        <w:spacing w:line="320" w:lineRule="exact"/>
        <w:ind w:firstLine="210" w:firstLineChars="100"/>
        <w:textAlignment w:val="auto"/>
        <w:rPr>
          <w:rFonts w:ascii="Times New Roman" w:hAnsi="Times New Roman"/>
          <w:color w:val="000000"/>
          <w:szCs w:val="21"/>
          <w:lang w:val="zh-CN"/>
        </w:rPr>
      </w:pPr>
      <w:r>
        <w:rPr>
          <w:rFonts w:ascii="Times New Roman" w:hAnsi="Times New Roman"/>
          <w:color w:val="000000"/>
          <w:szCs w:val="21"/>
          <w:lang w:val="zh-CN"/>
        </w:rPr>
        <w:t>6.3 苗期生长习性：</w:t>
      </w:r>
      <w:r>
        <w:rPr>
          <w:rFonts w:hint="eastAsia" w:ascii="Times New Roman" w:hAnsi="Times New Roman"/>
          <w:color w:val="000000"/>
          <w:szCs w:val="21"/>
          <w:lang w:val="en-US" w:eastAsia="zh-CN"/>
        </w:rPr>
        <w:t>半直立</w:t>
      </w:r>
      <w:r>
        <w:rPr>
          <w:rFonts w:ascii="Times New Roman" w:hAnsi="Times New Roman"/>
          <w:color w:val="000000"/>
          <w:szCs w:val="21"/>
          <w:lang w:val="zh-CN"/>
        </w:rPr>
        <w:t>。</w:t>
      </w:r>
    </w:p>
    <w:p>
      <w:pPr>
        <w:keepNext w:val="0"/>
        <w:keepLines w:val="0"/>
        <w:pageBreakBefore w:val="0"/>
        <w:widowControl w:val="0"/>
        <w:kinsoku/>
        <w:wordWrap/>
        <w:overflowPunct/>
        <w:topLinePunct w:val="0"/>
        <w:autoSpaceDE w:val="0"/>
        <w:autoSpaceDN w:val="0"/>
        <w:bidi w:val="0"/>
        <w:adjustRightInd/>
        <w:snapToGrid w:val="0"/>
        <w:spacing w:line="320" w:lineRule="exact"/>
        <w:ind w:firstLine="210" w:firstLineChars="100"/>
        <w:textAlignment w:val="auto"/>
        <w:rPr>
          <w:rFonts w:ascii="Times New Roman" w:hAnsi="Times New Roman"/>
          <w:color w:val="000000"/>
          <w:szCs w:val="21"/>
          <w:lang w:val="zh-CN"/>
        </w:rPr>
      </w:pPr>
      <w:r>
        <w:rPr>
          <w:rFonts w:ascii="Times New Roman" w:hAnsi="Times New Roman"/>
          <w:color w:val="000000"/>
          <w:szCs w:val="21"/>
          <w:lang w:val="zh-CN"/>
        </w:rPr>
        <w:t>6.4 生长点生长特性：</w:t>
      </w:r>
      <w:r>
        <w:rPr>
          <w:rFonts w:hint="eastAsia" w:ascii="Times New Roman" w:hAnsi="Times New Roman"/>
          <w:color w:val="000000"/>
          <w:szCs w:val="21"/>
          <w:lang w:val="en-US" w:eastAsia="zh-CN"/>
        </w:rPr>
        <w:t>不凹陷</w:t>
      </w:r>
      <w:r>
        <w:rPr>
          <w:rFonts w:ascii="Times New Roman" w:hAnsi="Times New Roman"/>
          <w:color w:val="000000"/>
          <w:szCs w:val="21"/>
          <w:lang w:val="zh-CN"/>
        </w:rPr>
        <w:t>。</w:t>
      </w:r>
    </w:p>
    <w:p>
      <w:pPr>
        <w:keepNext w:val="0"/>
        <w:keepLines w:val="0"/>
        <w:pageBreakBefore w:val="0"/>
        <w:widowControl w:val="0"/>
        <w:kinsoku/>
        <w:wordWrap/>
        <w:overflowPunct/>
        <w:topLinePunct w:val="0"/>
        <w:autoSpaceDE w:val="0"/>
        <w:autoSpaceDN w:val="0"/>
        <w:bidi w:val="0"/>
        <w:adjustRightInd/>
        <w:snapToGrid w:val="0"/>
        <w:spacing w:line="320" w:lineRule="exact"/>
        <w:ind w:firstLine="210" w:firstLineChars="100"/>
        <w:textAlignment w:val="auto"/>
        <w:rPr>
          <w:rFonts w:ascii="Times New Roman" w:hAnsi="Times New Roman"/>
          <w:color w:val="000000"/>
          <w:szCs w:val="21"/>
          <w:lang w:val="zh-CN"/>
        </w:rPr>
      </w:pPr>
      <w:r>
        <w:rPr>
          <w:rFonts w:ascii="Times New Roman" w:hAnsi="Times New Roman"/>
          <w:color w:val="000000"/>
          <w:szCs w:val="21"/>
          <w:lang w:val="zh-CN"/>
        </w:rPr>
        <w:t>6.5 抗性</w:t>
      </w:r>
    </w:p>
    <w:p>
      <w:pPr>
        <w:keepNext w:val="0"/>
        <w:keepLines w:val="0"/>
        <w:pageBreakBefore w:val="0"/>
        <w:widowControl w:val="0"/>
        <w:kinsoku/>
        <w:wordWrap/>
        <w:overflowPunct/>
        <w:topLinePunct w:val="0"/>
        <w:autoSpaceDE w:val="0"/>
        <w:autoSpaceDN w:val="0"/>
        <w:bidi w:val="0"/>
        <w:adjustRightInd/>
        <w:snapToGrid w:val="0"/>
        <w:spacing w:line="320" w:lineRule="exact"/>
        <w:ind w:firstLine="420" w:firstLineChars="200"/>
        <w:textAlignment w:val="auto"/>
        <w:rPr>
          <w:rFonts w:ascii="Times New Roman" w:hAnsi="Times New Roman"/>
          <w:color w:val="000000"/>
          <w:szCs w:val="21"/>
        </w:rPr>
      </w:pPr>
      <w:r>
        <w:rPr>
          <w:rFonts w:ascii="Times New Roman" w:hAnsi="Times New Roman"/>
          <w:color w:val="000000"/>
          <w:szCs w:val="21"/>
        </w:rPr>
        <w:t xml:space="preserve">6.5.1 </w:t>
      </w:r>
      <w:r>
        <w:rPr>
          <w:rFonts w:ascii="Times New Roman" w:hAnsi="Times New Roman"/>
          <w:color w:val="000000"/>
          <w:szCs w:val="21"/>
          <w:lang w:val="zh-CN"/>
        </w:rPr>
        <w:t>抗病性</w:t>
      </w:r>
      <w:r>
        <w:rPr>
          <w:rFonts w:ascii="Times New Roman" w:hAnsi="Times New Roman"/>
          <w:color w:val="000000"/>
          <w:szCs w:val="21"/>
        </w:rPr>
        <w:t>：</w:t>
      </w:r>
      <w:r>
        <w:rPr>
          <w:rFonts w:ascii="Times New Roman" w:hAnsi="Times New Roman"/>
          <w:color w:val="000000"/>
          <w:szCs w:val="21"/>
          <w:lang w:val="zh-CN"/>
        </w:rPr>
        <w:t>中抗病毒病、</w:t>
      </w:r>
      <w:r>
        <w:rPr>
          <w:rFonts w:hint="eastAsia" w:ascii="Times New Roman" w:hAnsi="Times New Roman"/>
          <w:color w:val="000000"/>
          <w:szCs w:val="21"/>
          <w:lang w:val="en-US" w:eastAsia="zh-CN"/>
        </w:rPr>
        <w:t>低抗</w:t>
      </w:r>
      <w:r>
        <w:rPr>
          <w:rFonts w:ascii="Times New Roman" w:hAnsi="Times New Roman"/>
          <w:color w:val="000000"/>
          <w:szCs w:val="21"/>
          <w:lang w:val="zh-CN"/>
        </w:rPr>
        <w:t>菌核病。</w:t>
      </w:r>
    </w:p>
    <w:p>
      <w:pPr>
        <w:keepNext w:val="0"/>
        <w:keepLines w:val="0"/>
        <w:pageBreakBefore w:val="0"/>
        <w:widowControl w:val="0"/>
        <w:kinsoku/>
        <w:wordWrap/>
        <w:overflowPunct/>
        <w:topLinePunct w:val="0"/>
        <w:autoSpaceDE w:val="0"/>
        <w:autoSpaceDN w:val="0"/>
        <w:bidi w:val="0"/>
        <w:adjustRightInd/>
        <w:snapToGrid w:val="0"/>
        <w:spacing w:line="320" w:lineRule="exact"/>
        <w:ind w:firstLine="420" w:firstLineChars="200"/>
        <w:textAlignment w:val="auto"/>
        <w:rPr>
          <w:rFonts w:ascii="Times New Roman" w:hAnsi="Times New Roman"/>
          <w:color w:val="000000"/>
          <w:szCs w:val="21"/>
        </w:rPr>
      </w:pPr>
      <w:r>
        <w:rPr>
          <w:rFonts w:ascii="Times New Roman" w:hAnsi="Times New Roman"/>
          <w:color w:val="000000"/>
          <w:szCs w:val="21"/>
        </w:rPr>
        <w:t xml:space="preserve">6.5.2 </w:t>
      </w:r>
      <w:r>
        <w:rPr>
          <w:rFonts w:ascii="Times New Roman" w:hAnsi="Times New Roman"/>
          <w:color w:val="000000"/>
          <w:szCs w:val="21"/>
          <w:lang w:val="zh-CN"/>
        </w:rPr>
        <w:t>抗倒伏性：中</w:t>
      </w:r>
      <w:r>
        <w:rPr>
          <w:rFonts w:hint="eastAsia" w:ascii="Times New Roman" w:hAnsi="Times New Roman"/>
          <w:color w:val="000000"/>
          <w:szCs w:val="21"/>
          <w:lang w:val="zh-CN"/>
        </w:rPr>
        <w:t>，</w:t>
      </w:r>
      <w:r>
        <w:rPr>
          <w:rFonts w:hint="eastAsia" w:ascii="Times New Roman" w:hAnsi="Times New Roman"/>
          <w:color w:val="000000"/>
          <w:szCs w:val="21"/>
          <w:lang w:val="en-US" w:eastAsia="zh-CN"/>
        </w:rPr>
        <w:t>土壤饱和灌溉耐拔力233.5N</w:t>
      </w:r>
      <w:r>
        <w:rPr>
          <w:rFonts w:ascii="Times New Roman" w:hAnsi="Times New Roman"/>
          <w:color w:val="000000"/>
          <w:szCs w:val="21"/>
          <w:lang w:val="zh-CN"/>
        </w:rPr>
        <w:t>。</w:t>
      </w:r>
    </w:p>
    <w:p>
      <w:pPr>
        <w:keepLines w:val="0"/>
        <w:tabs>
          <w:tab w:val="left" w:pos="360"/>
        </w:tabs>
        <w:kinsoku/>
        <w:overflowPunct/>
        <w:topLinePunct w:val="0"/>
        <w:autoSpaceDE w:val="0"/>
        <w:autoSpaceDN w:val="0"/>
        <w:bidi w:val="0"/>
        <w:snapToGrid w:val="0"/>
        <w:spacing w:before="156" w:beforeLines="50" w:after="156" w:afterLines="50" w:line="340" w:lineRule="exact"/>
        <w:textAlignment w:val="auto"/>
        <w:rPr>
          <w:rFonts w:ascii="Times New Roman" w:hAnsi="Times New Roman" w:eastAsia="黑体"/>
          <w:color w:val="000000"/>
          <w:szCs w:val="21"/>
          <w:lang w:val="zh-CN"/>
        </w:rPr>
      </w:pPr>
      <w:r>
        <w:rPr>
          <w:rFonts w:ascii="Times New Roman" w:hAnsi="Times New Roman" w:eastAsia="黑体"/>
          <w:color w:val="000000"/>
          <w:szCs w:val="21"/>
          <w:lang w:val="zh-CN"/>
        </w:rPr>
        <w:t>7 产量性状</w:t>
      </w:r>
    </w:p>
    <w:p>
      <w:pPr>
        <w:keepNext w:val="0"/>
        <w:keepLines w:val="0"/>
        <w:pageBreakBefore w:val="0"/>
        <w:widowControl w:val="0"/>
        <w:kinsoku/>
        <w:wordWrap/>
        <w:overflowPunct/>
        <w:topLinePunct w:val="0"/>
        <w:autoSpaceDE w:val="0"/>
        <w:autoSpaceDN w:val="0"/>
        <w:bidi w:val="0"/>
        <w:adjustRightInd/>
        <w:snapToGrid w:val="0"/>
        <w:spacing w:line="320" w:lineRule="exact"/>
        <w:ind w:firstLine="210" w:firstLineChars="100"/>
        <w:textAlignment w:val="auto"/>
        <w:rPr>
          <w:rFonts w:ascii="Times New Roman" w:hAnsi="Times New Roman"/>
          <w:color w:val="000000"/>
          <w:szCs w:val="21"/>
          <w:lang w:val="zh-CN"/>
        </w:rPr>
      </w:pPr>
      <w:r>
        <w:rPr>
          <w:rFonts w:ascii="Times New Roman" w:hAnsi="Times New Roman"/>
          <w:color w:val="000000"/>
          <w:szCs w:val="21"/>
          <w:lang w:val="zh-CN"/>
        </w:rPr>
        <w:t>7.1 有效分枝数：</w:t>
      </w:r>
      <w:r>
        <w:rPr>
          <w:rFonts w:hint="eastAsia" w:ascii="Times New Roman" w:hAnsi="Times New Roman"/>
          <w:color w:val="000000"/>
          <w:szCs w:val="21"/>
          <w:lang w:val="en-US" w:eastAsia="zh-CN"/>
        </w:rPr>
        <w:t>13</w:t>
      </w:r>
      <w:r>
        <w:rPr>
          <w:rFonts w:ascii="Times New Roman" w:hAnsi="Times New Roman"/>
          <w:color w:val="000000"/>
          <w:szCs w:val="21"/>
          <w:lang w:val="zh-CN"/>
        </w:rPr>
        <w:t>个。</w:t>
      </w:r>
    </w:p>
    <w:p>
      <w:pPr>
        <w:keepNext w:val="0"/>
        <w:keepLines w:val="0"/>
        <w:pageBreakBefore w:val="0"/>
        <w:widowControl w:val="0"/>
        <w:kinsoku/>
        <w:wordWrap/>
        <w:overflowPunct/>
        <w:topLinePunct w:val="0"/>
        <w:autoSpaceDE w:val="0"/>
        <w:autoSpaceDN w:val="0"/>
        <w:bidi w:val="0"/>
        <w:adjustRightInd/>
        <w:snapToGrid w:val="0"/>
        <w:spacing w:line="320" w:lineRule="exact"/>
        <w:ind w:firstLine="210" w:firstLineChars="100"/>
        <w:textAlignment w:val="auto"/>
        <w:rPr>
          <w:rFonts w:ascii="Times New Roman" w:hAnsi="Times New Roman"/>
          <w:color w:val="000000"/>
          <w:szCs w:val="21"/>
          <w:lang w:val="zh-CN"/>
        </w:rPr>
      </w:pPr>
      <w:r>
        <w:rPr>
          <w:rFonts w:ascii="Times New Roman" w:hAnsi="Times New Roman"/>
          <w:color w:val="000000"/>
          <w:szCs w:val="21"/>
          <w:lang w:val="zh-CN"/>
        </w:rPr>
        <w:t>7.2 主花序长度：</w:t>
      </w:r>
      <w:r>
        <w:rPr>
          <w:rFonts w:hint="eastAsia" w:ascii="Times New Roman" w:hAnsi="Times New Roman"/>
          <w:color w:val="000000"/>
          <w:szCs w:val="21"/>
          <w:lang w:val="en-US" w:eastAsia="zh-CN"/>
        </w:rPr>
        <w:t>63</w:t>
      </w:r>
      <w:r>
        <w:rPr>
          <w:rFonts w:ascii="Times New Roman" w:hAnsi="Times New Roman"/>
          <w:color w:val="000000"/>
          <w:szCs w:val="21"/>
          <w:lang w:val="zh-CN"/>
        </w:rPr>
        <w:t>cm。</w:t>
      </w:r>
    </w:p>
    <w:p>
      <w:pPr>
        <w:keepNext w:val="0"/>
        <w:keepLines w:val="0"/>
        <w:pageBreakBefore w:val="0"/>
        <w:widowControl w:val="0"/>
        <w:kinsoku/>
        <w:wordWrap/>
        <w:overflowPunct/>
        <w:topLinePunct w:val="0"/>
        <w:autoSpaceDE w:val="0"/>
        <w:autoSpaceDN w:val="0"/>
        <w:bidi w:val="0"/>
        <w:adjustRightInd/>
        <w:snapToGrid w:val="0"/>
        <w:spacing w:line="320" w:lineRule="exact"/>
        <w:ind w:firstLine="210" w:firstLineChars="100"/>
        <w:textAlignment w:val="auto"/>
        <w:rPr>
          <w:rFonts w:ascii="Times New Roman" w:hAnsi="Times New Roman"/>
          <w:color w:val="000000"/>
          <w:szCs w:val="21"/>
          <w:lang w:val="zh-CN"/>
        </w:rPr>
      </w:pPr>
      <w:r>
        <w:rPr>
          <w:rFonts w:ascii="Times New Roman" w:hAnsi="Times New Roman"/>
          <w:color w:val="000000"/>
          <w:szCs w:val="21"/>
          <w:lang w:val="zh-CN"/>
        </w:rPr>
        <w:t>7.3 主花序角果数：</w:t>
      </w:r>
      <w:r>
        <w:rPr>
          <w:rFonts w:hint="eastAsia" w:ascii="Times New Roman" w:hAnsi="Times New Roman"/>
          <w:color w:val="000000"/>
          <w:szCs w:val="21"/>
          <w:lang w:val="en-US" w:eastAsia="zh-CN"/>
        </w:rPr>
        <w:t>61</w:t>
      </w:r>
      <w:r>
        <w:rPr>
          <w:rFonts w:ascii="Times New Roman" w:hAnsi="Times New Roman"/>
          <w:color w:val="000000"/>
          <w:szCs w:val="21"/>
          <w:lang w:val="zh-CN"/>
        </w:rPr>
        <w:t>个。</w:t>
      </w:r>
    </w:p>
    <w:p>
      <w:pPr>
        <w:keepNext w:val="0"/>
        <w:keepLines w:val="0"/>
        <w:pageBreakBefore w:val="0"/>
        <w:widowControl w:val="0"/>
        <w:kinsoku/>
        <w:wordWrap/>
        <w:overflowPunct/>
        <w:topLinePunct w:val="0"/>
        <w:autoSpaceDE w:val="0"/>
        <w:autoSpaceDN w:val="0"/>
        <w:bidi w:val="0"/>
        <w:adjustRightInd/>
        <w:snapToGrid w:val="0"/>
        <w:spacing w:line="320" w:lineRule="exact"/>
        <w:ind w:firstLine="210" w:firstLineChars="100"/>
        <w:textAlignment w:val="auto"/>
        <w:rPr>
          <w:rFonts w:ascii="Times New Roman" w:hAnsi="Times New Roman"/>
          <w:color w:val="000000"/>
          <w:szCs w:val="21"/>
          <w:lang w:val="zh-CN"/>
        </w:rPr>
      </w:pPr>
      <w:r>
        <w:rPr>
          <w:rFonts w:ascii="Times New Roman" w:hAnsi="Times New Roman"/>
          <w:color w:val="000000"/>
          <w:szCs w:val="21"/>
          <w:lang w:val="zh-CN"/>
        </w:rPr>
        <w:t>7.4 全株角果数：</w:t>
      </w:r>
      <w:r>
        <w:rPr>
          <w:rFonts w:hint="eastAsia" w:ascii="Times New Roman" w:hAnsi="Times New Roman"/>
          <w:color w:val="000000"/>
          <w:szCs w:val="21"/>
          <w:lang w:val="en-US" w:eastAsia="zh-CN"/>
        </w:rPr>
        <w:t>253</w:t>
      </w:r>
      <w:r>
        <w:rPr>
          <w:rFonts w:ascii="Times New Roman" w:hAnsi="Times New Roman"/>
          <w:color w:val="000000"/>
          <w:szCs w:val="21"/>
          <w:lang w:val="zh-CN"/>
        </w:rPr>
        <w:t>个。</w:t>
      </w:r>
    </w:p>
    <w:p>
      <w:pPr>
        <w:keepNext w:val="0"/>
        <w:keepLines w:val="0"/>
        <w:pageBreakBefore w:val="0"/>
        <w:widowControl w:val="0"/>
        <w:kinsoku/>
        <w:wordWrap/>
        <w:overflowPunct/>
        <w:topLinePunct w:val="0"/>
        <w:autoSpaceDE w:val="0"/>
        <w:autoSpaceDN w:val="0"/>
        <w:bidi w:val="0"/>
        <w:adjustRightInd/>
        <w:snapToGrid w:val="0"/>
        <w:spacing w:line="320" w:lineRule="exact"/>
        <w:ind w:firstLine="210" w:firstLineChars="100"/>
        <w:textAlignment w:val="auto"/>
        <w:rPr>
          <w:rFonts w:ascii="Times New Roman" w:hAnsi="Times New Roman"/>
          <w:color w:val="000000"/>
          <w:szCs w:val="21"/>
          <w:lang w:val="zh-CN"/>
        </w:rPr>
      </w:pPr>
      <w:r>
        <w:rPr>
          <w:rFonts w:ascii="Times New Roman" w:hAnsi="Times New Roman"/>
          <w:color w:val="000000"/>
          <w:szCs w:val="21"/>
          <w:lang w:val="zh-CN"/>
        </w:rPr>
        <w:t>7.5 角粒数：2</w:t>
      </w:r>
      <w:r>
        <w:rPr>
          <w:rFonts w:hint="eastAsia" w:ascii="Times New Roman" w:hAnsi="Times New Roman"/>
          <w:color w:val="000000"/>
          <w:szCs w:val="21"/>
          <w:lang w:val="en-US" w:eastAsia="zh-CN"/>
        </w:rPr>
        <w:t>6</w:t>
      </w:r>
      <w:r>
        <w:rPr>
          <w:rFonts w:ascii="Times New Roman" w:hAnsi="Times New Roman"/>
          <w:color w:val="000000"/>
          <w:szCs w:val="21"/>
          <w:lang w:val="zh-CN"/>
        </w:rPr>
        <w:t>粒。</w:t>
      </w:r>
    </w:p>
    <w:p>
      <w:pPr>
        <w:keepNext w:val="0"/>
        <w:keepLines w:val="0"/>
        <w:pageBreakBefore w:val="0"/>
        <w:widowControl w:val="0"/>
        <w:kinsoku/>
        <w:wordWrap/>
        <w:overflowPunct/>
        <w:topLinePunct w:val="0"/>
        <w:autoSpaceDE w:val="0"/>
        <w:autoSpaceDN w:val="0"/>
        <w:bidi w:val="0"/>
        <w:adjustRightInd/>
        <w:snapToGrid w:val="0"/>
        <w:spacing w:line="320" w:lineRule="exact"/>
        <w:ind w:firstLine="210" w:firstLineChars="100"/>
        <w:textAlignment w:val="auto"/>
        <w:rPr>
          <w:rFonts w:ascii="Times New Roman" w:hAnsi="Times New Roman"/>
          <w:color w:val="000000"/>
          <w:szCs w:val="21"/>
          <w:lang w:val="zh-CN"/>
        </w:rPr>
      </w:pPr>
      <w:r>
        <w:rPr>
          <w:rFonts w:ascii="Times New Roman" w:hAnsi="Times New Roman"/>
          <w:color w:val="000000"/>
          <w:szCs w:val="21"/>
          <w:lang w:val="zh-CN"/>
        </w:rPr>
        <w:t>7.6 角果长度：</w:t>
      </w:r>
      <w:r>
        <w:rPr>
          <w:rFonts w:hint="eastAsia" w:ascii="Times New Roman" w:hAnsi="Times New Roman"/>
          <w:color w:val="000000"/>
          <w:szCs w:val="21"/>
          <w:lang w:val="en-US" w:eastAsia="zh-CN"/>
        </w:rPr>
        <w:t>6.78</w:t>
      </w:r>
      <w:r>
        <w:rPr>
          <w:rFonts w:ascii="Times New Roman" w:hAnsi="Times New Roman"/>
          <w:color w:val="000000"/>
          <w:szCs w:val="21"/>
          <w:lang w:val="zh-CN"/>
        </w:rPr>
        <w:t>cm。</w:t>
      </w:r>
    </w:p>
    <w:p>
      <w:pPr>
        <w:keepNext w:val="0"/>
        <w:keepLines w:val="0"/>
        <w:pageBreakBefore w:val="0"/>
        <w:widowControl w:val="0"/>
        <w:kinsoku/>
        <w:wordWrap/>
        <w:overflowPunct/>
        <w:topLinePunct w:val="0"/>
        <w:autoSpaceDE w:val="0"/>
        <w:autoSpaceDN w:val="0"/>
        <w:bidi w:val="0"/>
        <w:adjustRightInd/>
        <w:snapToGrid w:val="0"/>
        <w:spacing w:line="320" w:lineRule="exact"/>
        <w:ind w:firstLine="210" w:firstLineChars="100"/>
        <w:textAlignment w:val="auto"/>
        <w:rPr>
          <w:rFonts w:ascii="Times New Roman" w:hAnsi="Times New Roman"/>
          <w:color w:val="000000"/>
          <w:szCs w:val="21"/>
          <w:lang w:val="zh-CN"/>
        </w:rPr>
      </w:pPr>
      <w:r>
        <w:rPr>
          <w:rFonts w:ascii="Times New Roman" w:hAnsi="Times New Roman"/>
          <w:color w:val="000000"/>
          <w:szCs w:val="21"/>
          <w:lang w:val="zh-CN"/>
        </w:rPr>
        <w:t>7.7 千粒重：</w:t>
      </w:r>
      <w:r>
        <w:rPr>
          <w:rFonts w:hint="eastAsia" w:ascii="Times New Roman" w:hAnsi="Times New Roman"/>
          <w:color w:val="000000"/>
          <w:szCs w:val="21"/>
          <w:lang w:val="en-US" w:eastAsia="zh-CN"/>
        </w:rPr>
        <w:t>3.21</w:t>
      </w:r>
      <w:r>
        <w:rPr>
          <w:rFonts w:ascii="Times New Roman" w:hAnsi="Times New Roman"/>
          <w:color w:val="000000"/>
          <w:szCs w:val="21"/>
          <w:lang w:val="zh-CN"/>
        </w:rPr>
        <w:t>g。</w:t>
      </w:r>
    </w:p>
    <w:p>
      <w:pPr>
        <w:keepNext w:val="0"/>
        <w:keepLines w:val="0"/>
        <w:pageBreakBefore w:val="0"/>
        <w:widowControl w:val="0"/>
        <w:kinsoku/>
        <w:wordWrap/>
        <w:overflowPunct/>
        <w:topLinePunct w:val="0"/>
        <w:autoSpaceDE w:val="0"/>
        <w:autoSpaceDN w:val="0"/>
        <w:bidi w:val="0"/>
        <w:adjustRightInd/>
        <w:snapToGrid w:val="0"/>
        <w:spacing w:line="320" w:lineRule="exact"/>
        <w:ind w:firstLine="210" w:firstLineChars="100"/>
        <w:textAlignment w:val="auto"/>
        <w:rPr>
          <w:rFonts w:ascii="Times New Roman" w:hAnsi="Times New Roman"/>
          <w:color w:val="000000"/>
          <w:szCs w:val="21"/>
          <w:lang w:val="zh-CN"/>
        </w:rPr>
      </w:pPr>
      <w:r>
        <w:rPr>
          <w:rFonts w:ascii="Times New Roman" w:hAnsi="Times New Roman"/>
          <w:color w:val="000000"/>
          <w:szCs w:val="21"/>
          <w:lang w:val="zh-CN"/>
        </w:rPr>
        <w:t>7.8 单株生产力：</w:t>
      </w:r>
      <w:r>
        <w:rPr>
          <w:rFonts w:hint="eastAsia" w:ascii="Times New Roman" w:hAnsi="Times New Roman"/>
          <w:color w:val="000000"/>
          <w:szCs w:val="21"/>
          <w:lang w:val="en-US" w:eastAsia="zh-CN"/>
        </w:rPr>
        <w:t>15.99</w:t>
      </w:r>
      <w:r>
        <w:rPr>
          <w:rFonts w:ascii="Times New Roman" w:hAnsi="Times New Roman"/>
          <w:color w:val="000000"/>
          <w:szCs w:val="21"/>
          <w:lang w:val="zh-CN"/>
        </w:rPr>
        <w:t>g。</w:t>
      </w:r>
    </w:p>
    <w:p>
      <w:pPr>
        <w:keepLines w:val="0"/>
        <w:tabs>
          <w:tab w:val="left" w:pos="360"/>
        </w:tabs>
        <w:kinsoku/>
        <w:overflowPunct/>
        <w:topLinePunct w:val="0"/>
        <w:autoSpaceDE w:val="0"/>
        <w:autoSpaceDN w:val="0"/>
        <w:bidi w:val="0"/>
        <w:snapToGrid w:val="0"/>
        <w:spacing w:before="156" w:beforeLines="50" w:after="156" w:afterLines="50" w:line="340" w:lineRule="exact"/>
        <w:textAlignment w:val="auto"/>
        <w:rPr>
          <w:rFonts w:hint="eastAsia" w:ascii="Times New Roman" w:hAnsi="Times New Roman" w:eastAsia="黑体"/>
          <w:color w:val="000000"/>
          <w:szCs w:val="21"/>
          <w:lang w:val="zh-CN" w:eastAsia="zh-CN"/>
        </w:rPr>
      </w:pPr>
      <w:r>
        <w:rPr>
          <w:rFonts w:hint="eastAsia" w:ascii="Times New Roman" w:hAnsi="Times New Roman" w:eastAsia="黑体"/>
          <w:color w:val="000000"/>
          <w:szCs w:val="21"/>
          <w:lang w:val="zh-CN" w:eastAsia="zh-CN"/>
        </w:rPr>
        <w:t>8 品质性状</w:t>
      </w:r>
    </w:p>
    <w:p>
      <w:pPr>
        <w:keepNext w:val="0"/>
        <w:keepLines w:val="0"/>
        <w:pageBreakBefore w:val="0"/>
        <w:widowControl w:val="0"/>
        <w:kinsoku/>
        <w:wordWrap/>
        <w:overflowPunct/>
        <w:topLinePunct w:val="0"/>
        <w:autoSpaceDE/>
        <w:autoSpaceDN/>
        <w:bidi w:val="0"/>
        <w:adjustRightInd w:val="0"/>
        <w:snapToGrid w:val="0"/>
        <w:spacing w:line="320" w:lineRule="exact"/>
        <w:ind w:firstLine="210" w:firstLineChars="100"/>
        <w:textAlignment w:val="auto"/>
        <w:rPr>
          <w:rFonts w:hint="default" w:ascii="Times New Roman" w:hAnsi="Times New Roman" w:cs="Times New Roman"/>
          <w:color w:val="000000"/>
          <w:kern w:val="0"/>
          <w:szCs w:val="20"/>
          <w:lang w:val="zh-CN"/>
        </w:rPr>
      </w:pPr>
      <w:r>
        <w:rPr>
          <w:rFonts w:hint="default" w:ascii="Times New Roman" w:hAnsi="Times New Roman" w:cs="Times New Roman"/>
          <w:color w:val="000000"/>
          <w:kern w:val="0"/>
          <w:szCs w:val="20"/>
          <w:lang w:val="zh-CN"/>
        </w:rPr>
        <w:t>8.1 含油量：4</w:t>
      </w:r>
      <w:r>
        <w:rPr>
          <w:rFonts w:hint="default" w:ascii="Times New Roman" w:hAnsi="Times New Roman" w:cs="Times New Roman"/>
          <w:color w:val="000000"/>
          <w:kern w:val="0"/>
          <w:szCs w:val="20"/>
          <w:lang w:val="en-US" w:eastAsia="zh-CN"/>
        </w:rPr>
        <w:t>8</w:t>
      </w:r>
      <w:r>
        <w:rPr>
          <w:rFonts w:hint="default" w:ascii="Times New Roman" w:hAnsi="Times New Roman" w:cs="Times New Roman"/>
          <w:color w:val="000000"/>
          <w:kern w:val="0"/>
          <w:szCs w:val="20"/>
          <w:lang w:val="zh-CN"/>
        </w:rPr>
        <w:t>.0</w:t>
      </w:r>
      <w:r>
        <w:rPr>
          <w:rFonts w:hint="default" w:ascii="Times New Roman" w:hAnsi="Times New Roman" w:cs="Times New Roman"/>
          <w:color w:val="000000"/>
          <w:kern w:val="0"/>
          <w:szCs w:val="20"/>
          <w:lang w:val="en-US" w:eastAsia="zh-CN"/>
        </w:rPr>
        <w:t>2</w:t>
      </w:r>
      <w:r>
        <w:rPr>
          <w:rFonts w:hint="default" w:ascii="Times New Roman" w:hAnsi="Times New Roman" w:cs="Times New Roman"/>
          <w:color w:val="000000"/>
          <w:kern w:val="0"/>
          <w:szCs w:val="20"/>
          <w:lang w:val="zh-CN"/>
        </w:rPr>
        <w:t>%。按照NY/T 1285-2007标准测定。</w:t>
      </w:r>
    </w:p>
    <w:p>
      <w:pPr>
        <w:keepNext w:val="0"/>
        <w:keepLines w:val="0"/>
        <w:pageBreakBefore w:val="0"/>
        <w:widowControl w:val="0"/>
        <w:kinsoku/>
        <w:wordWrap/>
        <w:overflowPunct/>
        <w:topLinePunct w:val="0"/>
        <w:autoSpaceDE/>
        <w:autoSpaceDN/>
        <w:bidi w:val="0"/>
        <w:adjustRightInd w:val="0"/>
        <w:snapToGrid w:val="0"/>
        <w:spacing w:line="320" w:lineRule="exact"/>
        <w:ind w:firstLine="210" w:firstLineChars="100"/>
        <w:textAlignment w:val="auto"/>
        <w:rPr>
          <w:rFonts w:hint="default" w:ascii="Times New Roman" w:hAnsi="Times New Roman" w:cs="Times New Roman"/>
          <w:color w:val="000000"/>
          <w:kern w:val="0"/>
          <w:szCs w:val="20"/>
          <w:lang w:val="zh-CN"/>
        </w:rPr>
      </w:pPr>
      <w:r>
        <w:rPr>
          <w:rFonts w:hint="default" w:ascii="Times New Roman" w:hAnsi="Times New Roman" w:cs="Times New Roman"/>
          <w:color w:val="000000"/>
          <w:kern w:val="0"/>
          <w:szCs w:val="20"/>
          <w:lang w:val="zh-CN"/>
        </w:rPr>
        <w:t>8.2 芥酸含量：0.</w:t>
      </w:r>
      <w:r>
        <w:rPr>
          <w:rFonts w:hint="default" w:ascii="Times New Roman" w:hAnsi="Times New Roman" w:cs="Times New Roman"/>
          <w:color w:val="000000"/>
          <w:kern w:val="0"/>
          <w:szCs w:val="20"/>
          <w:lang w:val="en-US" w:eastAsia="zh-CN"/>
        </w:rPr>
        <w:t>57</w:t>
      </w:r>
      <w:r>
        <w:rPr>
          <w:rFonts w:hint="default" w:ascii="Times New Roman" w:hAnsi="Times New Roman" w:cs="Times New Roman"/>
          <w:color w:val="000000"/>
          <w:kern w:val="0"/>
          <w:szCs w:val="20"/>
          <w:lang w:val="zh-CN"/>
        </w:rPr>
        <w:t>%。按照GB 50010.168-2016标准测定。</w:t>
      </w:r>
    </w:p>
    <w:p>
      <w:pPr>
        <w:keepNext w:val="0"/>
        <w:keepLines w:val="0"/>
        <w:pageBreakBefore w:val="0"/>
        <w:widowControl w:val="0"/>
        <w:kinsoku/>
        <w:wordWrap/>
        <w:overflowPunct/>
        <w:topLinePunct w:val="0"/>
        <w:autoSpaceDE/>
        <w:autoSpaceDN/>
        <w:bidi w:val="0"/>
        <w:adjustRightInd w:val="0"/>
        <w:snapToGrid w:val="0"/>
        <w:spacing w:line="320" w:lineRule="exact"/>
        <w:ind w:firstLine="210" w:firstLineChars="100"/>
        <w:textAlignment w:val="auto"/>
        <w:rPr>
          <w:rFonts w:hint="default" w:ascii="Times New Roman" w:hAnsi="Times New Roman" w:cs="Times New Roman"/>
          <w:color w:val="000000"/>
          <w:kern w:val="0"/>
          <w:szCs w:val="20"/>
          <w:lang w:val="zh-CN"/>
        </w:rPr>
      </w:pPr>
      <w:r>
        <w:rPr>
          <w:rFonts w:hint="default" w:ascii="Times New Roman" w:hAnsi="Times New Roman" w:cs="Times New Roman"/>
          <w:color w:val="000000"/>
          <w:kern w:val="0"/>
          <w:szCs w:val="20"/>
          <w:lang w:val="zh-CN"/>
        </w:rPr>
        <w:t>8.3 硫甙含量：</w:t>
      </w:r>
      <w:r>
        <w:rPr>
          <w:rFonts w:hint="default" w:ascii="Times New Roman" w:hAnsi="Times New Roman" w:cs="Times New Roman"/>
          <w:color w:val="000000"/>
          <w:kern w:val="0"/>
          <w:szCs w:val="20"/>
          <w:lang w:val="en-US" w:eastAsia="zh-CN"/>
        </w:rPr>
        <w:t>22.02</w:t>
      </w:r>
      <w:r>
        <w:rPr>
          <w:rFonts w:hint="default" w:ascii="Times New Roman" w:hAnsi="Times New Roman" w:cs="Times New Roman"/>
          <w:color w:val="000000"/>
          <w:kern w:val="0"/>
          <w:szCs w:val="20"/>
          <w:lang w:val="zh-CN"/>
        </w:rPr>
        <w:t>μmol/g。按照NY/T 1582-2007 标准测定。</w:t>
      </w:r>
    </w:p>
    <w:p>
      <w:pPr>
        <w:keepLines w:val="0"/>
        <w:tabs>
          <w:tab w:val="left" w:pos="360"/>
        </w:tabs>
        <w:kinsoku/>
        <w:overflowPunct/>
        <w:topLinePunct w:val="0"/>
        <w:autoSpaceDE w:val="0"/>
        <w:autoSpaceDN w:val="0"/>
        <w:bidi w:val="0"/>
        <w:snapToGrid w:val="0"/>
        <w:spacing w:before="156" w:beforeLines="50" w:after="156" w:afterLines="50" w:line="340" w:lineRule="exact"/>
        <w:textAlignment w:val="auto"/>
        <w:rPr>
          <w:rFonts w:hint="eastAsia" w:ascii="Times New Roman" w:hAnsi="Times New Roman" w:eastAsia="黑体"/>
          <w:color w:val="000000"/>
          <w:szCs w:val="21"/>
          <w:lang w:val="en-US" w:eastAsia="zh-CN"/>
        </w:rPr>
      </w:pPr>
      <w:r>
        <w:rPr>
          <w:rFonts w:hint="eastAsia" w:ascii="Times New Roman" w:hAnsi="Times New Roman" w:eastAsia="黑体"/>
          <w:color w:val="000000"/>
          <w:szCs w:val="21"/>
          <w:lang w:val="en-US" w:eastAsia="zh-CN"/>
        </w:rPr>
        <w:t>9 适宜种植区域</w:t>
      </w:r>
    </w:p>
    <w:p>
      <w:pPr>
        <w:keepLines w:val="0"/>
        <w:kinsoku/>
        <w:overflowPunct/>
        <w:topLinePunct w:val="0"/>
        <w:autoSpaceDE w:val="0"/>
        <w:autoSpaceDN w:val="0"/>
        <w:bidi w:val="0"/>
        <w:snapToGrid w:val="0"/>
        <w:spacing w:before="156" w:beforeLines="50" w:after="156" w:afterLines="50" w:line="340" w:lineRule="exact"/>
        <w:ind w:firstLine="315" w:firstLineChars="150"/>
        <w:textAlignment w:val="auto"/>
        <w:rPr>
          <w:rFonts w:ascii="Times New Roman" w:hAnsi="Times New Roman"/>
          <w:color w:val="000000"/>
          <w:szCs w:val="21"/>
        </w:rPr>
      </w:pPr>
      <w:r>
        <w:rPr>
          <w:rFonts w:ascii="Times New Roman" w:hAnsi="Times New Roman"/>
          <w:color w:val="000000"/>
          <w:szCs w:val="21"/>
        </w:rPr>
        <w:t>适宜</w:t>
      </w:r>
      <w:r>
        <w:rPr>
          <w:rFonts w:hint="eastAsia" w:ascii="Times New Roman" w:hAnsi="Times New Roman"/>
          <w:color w:val="000000"/>
          <w:szCs w:val="21"/>
          <w:lang w:val="en-US" w:eastAsia="zh-CN"/>
        </w:rPr>
        <w:t>在新疆、甘肃、青海、内蒙古春油菜</w:t>
      </w:r>
      <w:r>
        <w:rPr>
          <w:rFonts w:ascii="Times New Roman" w:hAnsi="Times New Roman"/>
          <w:color w:val="000000"/>
          <w:szCs w:val="21"/>
        </w:rPr>
        <w:t>生态区种植。</w:t>
      </w:r>
    </w:p>
    <w:p>
      <w:pPr>
        <w:keepLines w:val="0"/>
        <w:tabs>
          <w:tab w:val="left" w:pos="4788"/>
          <w:tab w:val="left" w:pos="6156"/>
        </w:tabs>
        <w:kinsoku/>
        <w:overflowPunct/>
        <w:topLinePunct w:val="0"/>
        <w:autoSpaceDE w:val="0"/>
        <w:autoSpaceDN w:val="0"/>
        <w:bidi w:val="0"/>
        <w:snapToGrid w:val="0"/>
        <w:spacing w:line="340" w:lineRule="exact"/>
        <w:jc w:val="center"/>
        <w:textAlignment w:val="auto"/>
        <w:rPr>
          <w:rFonts w:ascii="Times New Roman" w:hAnsi="Times New Roman"/>
          <w:color w:val="000000"/>
          <w:szCs w:val="21"/>
        </w:rPr>
      </w:pPr>
      <w:r>
        <w:rPr>
          <w:rFonts w:ascii="Times New Roman" w:hAnsi="Times New Roman"/>
          <w:color w:val="000000"/>
        </w:rPr>
        <w:t>_________________________________</w:t>
      </w:r>
    </w:p>
    <w:p>
      <w:pPr>
        <w:keepLines w:val="0"/>
        <w:kinsoku/>
        <w:overflowPunct/>
        <w:topLinePunct w:val="0"/>
        <w:bidi w:val="0"/>
        <w:spacing w:line="340" w:lineRule="exact"/>
        <w:textAlignment w:val="auto"/>
        <w:rPr>
          <w:rFonts w:ascii="Times New Roman" w:hAnsi="Times New Roman"/>
          <w:color w:val="000000"/>
          <w:szCs w:val="21"/>
        </w:rPr>
      </w:pPr>
    </w:p>
    <w:p>
      <w:pPr>
        <w:keepLines w:val="0"/>
        <w:kinsoku/>
        <w:overflowPunct/>
        <w:topLinePunct w:val="0"/>
        <w:bidi w:val="0"/>
        <w:spacing w:line="340" w:lineRule="exact"/>
        <w:textAlignment w:val="auto"/>
        <w:rPr>
          <w:rFonts w:ascii="Times New Roman" w:hAnsi="Times New Roman"/>
          <w:color w:val="000000"/>
        </w:rPr>
      </w:pPr>
    </w:p>
    <w:p>
      <w:pPr>
        <w:spacing w:line="360" w:lineRule="auto"/>
        <w:jc w:val="center"/>
        <w:rPr>
          <w:rFonts w:hint="eastAsia" w:ascii="Times New Roman" w:hAnsi="Times New Roman" w:eastAsia="黑体"/>
          <w:color w:val="000000"/>
          <w:kern w:val="0"/>
          <w:sz w:val="32"/>
          <w:szCs w:val="32"/>
        </w:rPr>
      </w:pPr>
    </w:p>
    <w:p>
      <w:pPr>
        <w:spacing w:line="360" w:lineRule="auto"/>
        <w:jc w:val="center"/>
        <w:rPr>
          <w:rFonts w:hint="eastAsia" w:ascii="Times New Roman" w:hAnsi="Times New Roman" w:eastAsia="黑体"/>
          <w:color w:val="000000"/>
          <w:kern w:val="0"/>
          <w:sz w:val="32"/>
          <w:szCs w:val="32"/>
        </w:rPr>
      </w:pPr>
    </w:p>
    <w:p>
      <w:pPr>
        <w:spacing w:line="360" w:lineRule="auto"/>
        <w:jc w:val="center"/>
        <w:rPr>
          <w:rFonts w:hint="eastAsia" w:ascii="Times New Roman" w:hAnsi="Times New Roman" w:eastAsia="黑体"/>
          <w:color w:val="000000"/>
          <w:kern w:val="0"/>
          <w:sz w:val="32"/>
          <w:szCs w:val="32"/>
        </w:rPr>
      </w:pPr>
    </w:p>
    <w:p>
      <w:pPr>
        <w:spacing w:line="360" w:lineRule="auto"/>
        <w:jc w:val="center"/>
        <w:rPr>
          <w:rFonts w:hint="eastAsia" w:ascii="Times New Roman" w:hAnsi="Times New Roman" w:eastAsia="黑体"/>
          <w:color w:val="000000"/>
          <w:kern w:val="0"/>
          <w:sz w:val="32"/>
          <w:szCs w:val="32"/>
        </w:rPr>
      </w:pPr>
    </w:p>
    <w:p>
      <w:pPr>
        <w:spacing w:line="360" w:lineRule="auto"/>
        <w:jc w:val="center"/>
        <w:rPr>
          <w:rFonts w:hint="eastAsia" w:ascii="Times New Roman" w:hAnsi="Times New Roman" w:eastAsia="黑体"/>
          <w:color w:val="000000"/>
          <w:kern w:val="0"/>
          <w:sz w:val="32"/>
          <w:szCs w:val="32"/>
        </w:rPr>
      </w:pPr>
    </w:p>
    <w:p>
      <w:pPr>
        <w:spacing w:line="360" w:lineRule="auto"/>
        <w:jc w:val="center"/>
        <w:rPr>
          <w:rFonts w:hint="eastAsia" w:ascii="Times New Roman" w:hAnsi="Times New Roman" w:eastAsia="黑体"/>
          <w:color w:val="000000"/>
          <w:kern w:val="0"/>
          <w:sz w:val="32"/>
          <w:szCs w:val="32"/>
        </w:rPr>
      </w:pPr>
    </w:p>
    <w:p>
      <w:pPr>
        <w:spacing w:line="360" w:lineRule="auto"/>
        <w:jc w:val="center"/>
        <w:rPr>
          <w:rFonts w:hint="eastAsia" w:ascii="Times New Roman" w:hAnsi="Times New Roman" w:eastAsia="黑体"/>
          <w:color w:val="000000"/>
          <w:kern w:val="0"/>
          <w:sz w:val="32"/>
          <w:szCs w:val="32"/>
        </w:rPr>
      </w:pPr>
    </w:p>
    <w:p>
      <w:pPr>
        <w:spacing w:line="360" w:lineRule="auto"/>
        <w:jc w:val="center"/>
        <w:rPr>
          <w:rFonts w:hint="eastAsia" w:ascii="Times New Roman" w:hAnsi="Times New Roman" w:eastAsia="黑体"/>
          <w:color w:val="000000"/>
          <w:kern w:val="0"/>
          <w:sz w:val="32"/>
          <w:szCs w:val="32"/>
        </w:rPr>
      </w:pPr>
    </w:p>
    <w:p>
      <w:pPr>
        <w:spacing w:line="360" w:lineRule="auto"/>
        <w:jc w:val="center"/>
        <w:rPr>
          <w:rFonts w:hint="eastAsia" w:ascii="Times New Roman" w:hAnsi="Times New Roman" w:eastAsia="黑体"/>
          <w:color w:val="000000"/>
          <w:kern w:val="0"/>
          <w:sz w:val="32"/>
          <w:szCs w:val="32"/>
        </w:rPr>
      </w:pPr>
    </w:p>
    <w:p>
      <w:pPr>
        <w:adjustRightInd w:val="0"/>
        <w:snapToGrid w:val="0"/>
        <w:spacing w:line="320" w:lineRule="exact"/>
        <w:jc w:val="center"/>
        <w:rPr>
          <w:rFonts w:hint="default" w:eastAsia="黑体"/>
          <w:color w:val="000000"/>
          <w:szCs w:val="21"/>
          <w:lang w:val="en-US" w:eastAsia="zh-CN"/>
        </w:rPr>
      </w:pPr>
      <w:r>
        <w:rPr>
          <w:rFonts w:hint="eastAsia" w:eastAsia="黑体"/>
          <w:color w:val="000000"/>
          <w:szCs w:val="21"/>
          <w:lang w:val="en-US" w:eastAsia="zh-CN"/>
        </w:rPr>
        <w:t>新油26号品种标准</w:t>
      </w:r>
    </w:p>
    <w:p>
      <w:pPr>
        <w:adjustRightInd w:val="0"/>
        <w:snapToGrid w:val="0"/>
        <w:spacing w:line="320" w:lineRule="exact"/>
        <w:jc w:val="center"/>
        <w:rPr>
          <w:rFonts w:eastAsia="黑体"/>
          <w:color w:val="000000"/>
          <w:szCs w:val="21"/>
        </w:rPr>
      </w:pPr>
      <w:r>
        <w:rPr>
          <w:rFonts w:eastAsia="黑体"/>
          <w:color w:val="000000"/>
          <w:szCs w:val="21"/>
        </w:rPr>
        <w:t>附录 A（资料</w:t>
      </w:r>
      <w:r>
        <w:rPr>
          <w:rFonts w:hint="eastAsia" w:eastAsia="黑体"/>
          <w:color w:val="000000"/>
          <w:szCs w:val="21"/>
        </w:rPr>
        <w:t>性、试验性</w:t>
      </w:r>
      <w:r>
        <w:rPr>
          <w:rFonts w:eastAsia="黑体"/>
          <w:color w:val="000000"/>
          <w:szCs w:val="21"/>
        </w:rPr>
        <w:t>附录）</w:t>
      </w:r>
    </w:p>
    <w:p>
      <w:pPr>
        <w:widowControl/>
        <w:spacing w:line="300" w:lineRule="exact"/>
        <w:rPr>
          <w:rFonts w:hint="default" w:ascii="黑体" w:hAnsi="黑体" w:eastAsia="黑体"/>
          <w:color w:val="000000"/>
          <w:szCs w:val="21"/>
          <w:lang w:val="en-US" w:eastAsia="zh-CN"/>
        </w:rPr>
      </w:pPr>
      <w:r>
        <w:rPr>
          <w:rFonts w:ascii="黑体" w:hAnsi="黑体" w:eastAsia="黑体"/>
          <w:color w:val="000000"/>
          <w:szCs w:val="21"/>
        </w:rPr>
        <w:t>表A.1</w:t>
      </w:r>
      <w:r>
        <w:rPr>
          <w:rFonts w:hint="eastAsia" w:ascii="黑体" w:hAnsi="黑体" w:eastAsia="黑体"/>
          <w:color w:val="000000"/>
          <w:szCs w:val="21"/>
          <w:lang w:val="en-US" w:eastAsia="zh-CN"/>
        </w:rPr>
        <w:t>新油26号2年5点区试产量表</w:t>
      </w:r>
    </w:p>
    <w:tbl>
      <w:tblPr>
        <w:tblStyle w:val="13"/>
        <w:tblW w:w="8519" w:type="dxa"/>
        <w:tblInd w:w="0" w:type="dxa"/>
        <w:tblLayout w:type="fixed"/>
        <w:tblCellMar>
          <w:top w:w="0" w:type="dxa"/>
          <w:left w:w="108" w:type="dxa"/>
          <w:bottom w:w="0" w:type="dxa"/>
          <w:right w:w="108" w:type="dxa"/>
        </w:tblCellMar>
      </w:tblPr>
      <w:tblGrid>
        <w:gridCol w:w="1253"/>
        <w:gridCol w:w="839"/>
        <w:gridCol w:w="997"/>
        <w:gridCol w:w="753"/>
        <w:gridCol w:w="849"/>
        <w:gridCol w:w="849"/>
        <w:gridCol w:w="864"/>
        <w:gridCol w:w="1031"/>
        <w:gridCol w:w="692"/>
        <w:gridCol w:w="392"/>
      </w:tblGrid>
      <w:tr>
        <w:tblPrEx>
          <w:tblLayout w:type="fixed"/>
          <w:tblCellMar>
            <w:top w:w="0" w:type="dxa"/>
            <w:left w:w="108" w:type="dxa"/>
            <w:bottom w:w="0" w:type="dxa"/>
            <w:right w:w="108" w:type="dxa"/>
          </w:tblCellMar>
        </w:tblPrEx>
        <w:trPr>
          <w:trHeight w:val="170" w:hRule="atLeast"/>
        </w:trPr>
        <w:tc>
          <w:tcPr>
            <w:tcW w:w="1253" w:type="dxa"/>
            <w:vMerge w:val="restart"/>
            <w:tcBorders>
              <w:top w:val="single" w:color="auto" w:sz="12"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rPr>
            </w:pPr>
            <w:r>
              <w:rPr>
                <w:rFonts w:hint="default" w:ascii="Times New Roman" w:hAnsi="Times New Roman" w:eastAsia="宋体" w:cs="Times New Roman"/>
                <w:color w:val="000000"/>
                <w:w w:val="80"/>
                <w:sz w:val="22"/>
                <w:szCs w:val="22"/>
              </w:rPr>
              <w:t>品种</w:t>
            </w:r>
          </w:p>
        </w:tc>
        <w:tc>
          <w:tcPr>
            <w:tcW w:w="839" w:type="dxa"/>
            <w:vMerge w:val="restart"/>
            <w:tcBorders>
              <w:top w:val="single" w:color="auto" w:sz="12"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rPr>
            </w:pPr>
            <w:r>
              <w:rPr>
                <w:rFonts w:hint="default" w:ascii="Times New Roman" w:hAnsi="Times New Roman" w:eastAsia="宋体" w:cs="Times New Roman"/>
                <w:color w:val="000000"/>
                <w:w w:val="80"/>
                <w:sz w:val="22"/>
                <w:szCs w:val="22"/>
              </w:rPr>
              <w:t>年份</w:t>
            </w:r>
          </w:p>
        </w:tc>
        <w:tc>
          <w:tcPr>
            <w:tcW w:w="4312" w:type="dxa"/>
            <w:gridSpan w:val="5"/>
            <w:tcBorders>
              <w:top w:val="single" w:color="auto" w:sz="12" w:space="0"/>
              <w:bottom w:val="single" w:color="auto" w:sz="4" w:space="0"/>
            </w:tcBorders>
            <w:noWrap w:val="0"/>
            <w:vAlign w:val="center"/>
          </w:tcPr>
          <w:p>
            <w:pPr>
              <w:widowControl/>
              <w:adjustRightInd w:val="0"/>
              <w:snapToGrid w:val="0"/>
              <w:spacing w:line="280" w:lineRule="exact"/>
              <w:jc w:val="center"/>
              <w:rPr>
                <w:rFonts w:hint="default" w:ascii="Times New Roman" w:hAnsi="Times New Roman" w:eastAsia="宋体" w:cs="Times New Roman"/>
                <w:color w:val="000000"/>
                <w:w w:val="80"/>
                <w:sz w:val="22"/>
                <w:szCs w:val="22"/>
              </w:rPr>
            </w:pPr>
            <w:r>
              <w:rPr>
                <w:rFonts w:hint="default" w:ascii="Times New Roman" w:hAnsi="Times New Roman" w:eastAsia="宋体" w:cs="Times New Roman"/>
                <w:color w:val="000000"/>
                <w:w w:val="80"/>
                <w:sz w:val="22"/>
                <w:szCs w:val="22"/>
              </w:rPr>
              <w:t>小区产量(kg/11.1m</w:t>
            </w:r>
            <w:r>
              <w:rPr>
                <w:rFonts w:hint="eastAsia" w:ascii="Times New Roman" w:hAnsi="Times New Roman" w:eastAsia="宋体" w:cs="Times New Roman"/>
                <w:color w:val="000000"/>
                <w:w w:val="80"/>
                <w:sz w:val="22"/>
                <w:szCs w:val="22"/>
                <w:vertAlign w:val="superscript"/>
                <w:lang w:val="en-US" w:eastAsia="zh-CN"/>
              </w:rPr>
              <w:t>2</w:t>
            </w:r>
            <w:r>
              <w:rPr>
                <w:rFonts w:hint="default" w:ascii="Times New Roman" w:hAnsi="Times New Roman" w:eastAsia="宋体" w:cs="Times New Roman"/>
                <w:color w:val="000000"/>
                <w:w w:val="80"/>
                <w:sz w:val="22"/>
                <w:szCs w:val="22"/>
              </w:rPr>
              <w:t>)</w:t>
            </w:r>
          </w:p>
        </w:tc>
        <w:tc>
          <w:tcPr>
            <w:tcW w:w="1031" w:type="dxa"/>
            <w:vMerge w:val="restart"/>
            <w:tcBorders>
              <w:top w:val="single" w:color="auto" w:sz="12"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rPr>
            </w:pPr>
            <w:r>
              <w:rPr>
                <w:rFonts w:hint="default" w:ascii="Times New Roman" w:hAnsi="Times New Roman" w:eastAsia="宋体" w:cs="Times New Roman"/>
                <w:color w:val="000000"/>
                <w:w w:val="80"/>
                <w:sz w:val="22"/>
                <w:szCs w:val="22"/>
              </w:rPr>
              <w:t>折亩产kg/666.7m</w:t>
            </w:r>
            <w:r>
              <w:rPr>
                <w:rFonts w:hint="default" w:ascii="Times New Roman" w:hAnsi="Times New Roman" w:eastAsia="宋体" w:cs="Times New Roman"/>
                <w:color w:val="000000"/>
                <w:w w:val="80"/>
                <w:sz w:val="22"/>
                <w:szCs w:val="22"/>
                <w:vertAlign w:val="superscript"/>
              </w:rPr>
              <w:t>2</w:t>
            </w:r>
          </w:p>
        </w:tc>
        <w:tc>
          <w:tcPr>
            <w:tcW w:w="692" w:type="dxa"/>
            <w:vMerge w:val="restart"/>
            <w:tcBorders>
              <w:top w:val="single" w:color="auto" w:sz="12"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rPr>
            </w:pPr>
            <w:r>
              <w:rPr>
                <w:rFonts w:hint="default" w:ascii="Times New Roman" w:hAnsi="Times New Roman" w:eastAsia="宋体" w:cs="Times New Roman"/>
                <w:color w:val="000000"/>
                <w:w w:val="80"/>
                <w:sz w:val="22"/>
                <w:szCs w:val="22"/>
              </w:rPr>
              <w:t>较对照%</w:t>
            </w:r>
          </w:p>
        </w:tc>
        <w:tc>
          <w:tcPr>
            <w:tcW w:w="392" w:type="dxa"/>
            <w:vMerge w:val="restart"/>
            <w:tcBorders>
              <w:top w:val="single" w:color="auto" w:sz="12"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rPr>
            </w:pPr>
            <w:r>
              <w:rPr>
                <w:rFonts w:hint="default" w:ascii="Times New Roman" w:hAnsi="Times New Roman" w:eastAsia="宋体" w:cs="Times New Roman"/>
                <w:color w:val="000000"/>
                <w:w w:val="80"/>
                <w:sz w:val="22"/>
                <w:szCs w:val="22"/>
              </w:rPr>
              <w:t>位次</w:t>
            </w:r>
          </w:p>
        </w:tc>
      </w:tr>
      <w:tr>
        <w:tblPrEx>
          <w:tblLayout w:type="fixed"/>
          <w:tblCellMar>
            <w:top w:w="0" w:type="dxa"/>
            <w:left w:w="108" w:type="dxa"/>
            <w:bottom w:w="0" w:type="dxa"/>
            <w:right w:w="108" w:type="dxa"/>
          </w:tblCellMar>
        </w:tblPrEx>
        <w:trPr>
          <w:trHeight w:val="170" w:hRule="atLeast"/>
        </w:trPr>
        <w:tc>
          <w:tcPr>
            <w:tcW w:w="1253" w:type="dxa"/>
            <w:vMerge w:val="continue"/>
            <w:tcBorders>
              <w:bottom w:val="single" w:color="auto" w:sz="12"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rPr>
            </w:pPr>
          </w:p>
        </w:tc>
        <w:tc>
          <w:tcPr>
            <w:tcW w:w="839" w:type="dxa"/>
            <w:vMerge w:val="continue"/>
            <w:tcBorders>
              <w:bottom w:val="single" w:color="auto" w:sz="12"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rPr>
            </w:pPr>
          </w:p>
        </w:tc>
        <w:tc>
          <w:tcPr>
            <w:tcW w:w="997" w:type="dxa"/>
            <w:tcBorders>
              <w:top w:val="single" w:color="auto" w:sz="4" w:space="0"/>
              <w:bottom w:val="single" w:color="auto" w:sz="12" w:space="0"/>
            </w:tcBorders>
            <w:noWrap w:val="0"/>
            <w:vAlign w:val="bottom"/>
          </w:tcPr>
          <w:p>
            <w:pPr>
              <w:adjustRightInd w:val="0"/>
              <w:snapToGrid w:val="0"/>
              <w:spacing w:line="280" w:lineRule="exact"/>
              <w:jc w:val="center"/>
              <w:rPr>
                <w:rFonts w:hint="default" w:ascii="Times New Roman" w:hAnsi="Times New Roman" w:eastAsia="宋体" w:cs="Times New Roman"/>
                <w:color w:val="000000"/>
                <w:w w:val="80"/>
                <w:sz w:val="22"/>
                <w:szCs w:val="22"/>
              </w:rPr>
            </w:pPr>
            <w:r>
              <w:rPr>
                <w:rFonts w:hint="default" w:ascii="Times New Roman" w:hAnsi="Times New Roman" w:eastAsia="宋体" w:cs="Times New Roman"/>
                <w:color w:val="000000"/>
                <w:w w:val="80"/>
                <w:sz w:val="22"/>
                <w:szCs w:val="22"/>
              </w:rPr>
              <w:t>乌鲁木齐</w:t>
            </w:r>
          </w:p>
        </w:tc>
        <w:tc>
          <w:tcPr>
            <w:tcW w:w="753" w:type="dxa"/>
            <w:tcBorders>
              <w:top w:val="single" w:color="auto" w:sz="4" w:space="0"/>
              <w:bottom w:val="single" w:color="auto" w:sz="12" w:space="0"/>
            </w:tcBorders>
            <w:noWrap w:val="0"/>
            <w:vAlign w:val="bottom"/>
          </w:tcPr>
          <w:p>
            <w:pPr>
              <w:adjustRightInd w:val="0"/>
              <w:snapToGrid w:val="0"/>
              <w:spacing w:line="280" w:lineRule="exact"/>
              <w:jc w:val="center"/>
              <w:rPr>
                <w:rFonts w:hint="default" w:ascii="Times New Roman" w:hAnsi="Times New Roman" w:eastAsia="宋体" w:cs="Times New Roman"/>
                <w:color w:val="000000"/>
                <w:w w:val="80"/>
                <w:sz w:val="22"/>
                <w:szCs w:val="22"/>
              </w:rPr>
            </w:pPr>
            <w:r>
              <w:rPr>
                <w:rFonts w:hint="default" w:ascii="Times New Roman" w:hAnsi="Times New Roman" w:eastAsia="宋体" w:cs="Times New Roman"/>
                <w:color w:val="000000"/>
                <w:w w:val="80"/>
                <w:sz w:val="22"/>
                <w:szCs w:val="22"/>
              </w:rPr>
              <w:t>拜城</w:t>
            </w:r>
          </w:p>
        </w:tc>
        <w:tc>
          <w:tcPr>
            <w:tcW w:w="849" w:type="dxa"/>
            <w:tcBorders>
              <w:top w:val="single" w:color="auto" w:sz="4" w:space="0"/>
              <w:bottom w:val="single" w:color="auto" w:sz="12" w:space="0"/>
            </w:tcBorders>
            <w:noWrap w:val="0"/>
            <w:vAlign w:val="bottom"/>
          </w:tcPr>
          <w:p>
            <w:pPr>
              <w:adjustRightInd w:val="0"/>
              <w:snapToGrid w:val="0"/>
              <w:spacing w:line="280" w:lineRule="exact"/>
              <w:jc w:val="center"/>
              <w:rPr>
                <w:rFonts w:hint="default" w:ascii="Times New Roman" w:hAnsi="Times New Roman" w:eastAsia="宋体" w:cs="Times New Roman"/>
                <w:color w:val="000000"/>
                <w:w w:val="80"/>
                <w:sz w:val="22"/>
                <w:szCs w:val="22"/>
              </w:rPr>
            </w:pPr>
            <w:r>
              <w:rPr>
                <w:rFonts w:hint="default" w:ascii="Times New Roman" w:hAnsi="Times New Roman" w:eastAsia="宋体" w:cs="Times New Roman"/>
                <w:color w:val="000000"/>
                <w:w w:val="80"/>
                <w:sz w:val="22"/>
                <w:szCs w:val="22"/>
              </w:rPr>
              <w:t>昭苏</w:t>
            </w:r>
          </w:p>
        </w:tc>
        <w:tc>
          <w:tcPr>
            <w:tcW w:w="849" w:type="dxa"/>
            <w:tcBorders>
              <w:top w:val="single" w:color="auto" w:sz="4" w:space="0"/>
              <w:bottom w:val="single" w:color="auto" w:sz="12" w:space="0"/>
            </w:tcBorders>
            <w:noWrap w:val="0"/>
            <w:vAlign w:val="bottom"/>
          </w:tcPr>
          <w:p>
            <w:pPr>
              <w:adjustRightInd w:val="0"/>
              <w:snapToGrid w:val="0"/>
              <w:spacing w:line="280" w:lineRule="exact"/>
              <w:jc w:val="center"/>
              <w:rPr>
                <w:rFonts w:hint="eastAsia" w:ascii="Times New Roman" w:hAnsi="Times New Roman" w:eastAsia="宋体" w:cs="Times New Roman"/>
                <w:color w:val="000000"/>
                <w:w w:val="80"/>
                <w:sz w:val="22"/>
                <w:szCs w:val="22"/>
                <w:lang w:val="en-US" w:eastAsia="zh-CN"/>
              </w:rPr>
            </w:pPr>
            <w:r>
              <w:rPr>
                <w:rFonts w:hint="eastAsia" w:ascii="Times New Roman" w:hAnsi="Times New Roman" w:eastAsia="宋体" w:cs="Times New Roman"/>
                <w:color w:val="000000"/>
                <w:w w:val="80"/>
                <w:sz w:val="22"/>
                <w:szCs w:val="22"/>
                <w:lang w:val="en-US" w:eastAsia="zh-CN"/>
              </w:rPr>
              <w:t>巴里坤</w:t>
            </w:r>
          </w:p>
        </w:tc>
        <w:tc>
          <w:tcPr>
            <w:tcW w:w="864" w:type="dxa"/>
            <w:tcBorders>
              <w:top w:val="single" w:color="auto" w:sz="4" w:space="0"/>
              <w:bottom w:val="single" w:color="auto" w:sz="12" w:space="0"/>
            </w:tcBorders>
            <w:noWrap w:val="0"/>
            <w:vAlign w:val="bottom"/>
          </w:tcPr>
          <w:p>
            <w:pPr>
              <w:adjustRightInd w:val="0"/>
              <w:snapToGrid w:val="0"/>
              <w:spacing w:line="280" w:lineRule="exact"/>
              <w:jc w:val="center"/>
              <w:rPr>
                <w:rFonts w:hint="default" w:ascii="Times New Roman" w:hAnsi="Times New Roman" w:eastAsia="宋体" w:cs="Times New Roman"/>
                <w:color w:val="000000"/>
                <w:w w:val="80"/>
                <w:sz w:val="22"/>
                <w:szCs w:val="22"/>
              </w:rPr>
            </w:pPr>
            <w:r>
              <w:rPr>
                <w:rFonts w:hint="default" w:ascii="Times New Roman" w:hAnsi="Times New Roman" w:eastAsia="宋体" w:cs="Times New Roman"/>
                <w:color w:val="000000"/>
                <w:w w:val="80"/>
                <w:sz w:val="22"/>
                <w:szCs w:val="22"/>
              </w:rPr>
              <w:t>额敏</w:t>
            </w:r>
          </w:p>
        </w:tc>
        <w:tc>
          <w:tcPr>
            <w:tcW w:w="1031" w:type="dxa"/>
            <w:vMerge w:val="continue"/>
            <w:tcBorders>
              <w:bottom w:val="single" w:color="auto" w:sz="12"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rPr>
            </w:pPr>
          </w:p>
        </w:tc>
        <w:tc>
          <w:tcPr>
            <w:tcW w:w="692" w:type="dxa"/>
            <w:vMerge w:val="continue"/>
            <w:tcBorders>
              <w:bottom w:val="single" w:color="auto" w:sz="12"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rPr>
            </w:pPr>
          </w:p>
        </w:tc>
        <w:tc>
          <w:tcPr>
            <w:tcW w:w="392" w:type="dxa"/>
            <w:vMerge w:val="continue"/>
            <w:tcBorders>
              <w:bottom w:val="single" w:color="auto" w:sz="12"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rPr>
            </w:pPr>
          </w:p>
        </w:tc>
      </w:tr>
      <w:tr>
        <w:tblPrEx>
          <w:tblLayout w:type="fixed"/>
          <w:tblCellMar>
            <w:top w:w="0" w:type="dxa"/>
            <w:left w:w="108" w:type="dxa"/>
            <w:bottom w:w="0" w:type="dxa"/>
            <w:right w:w="108" w:type="dxa"/>
          </w:tblCellMar>
        </w:tblPrEx>
        <w:trPr>
          <w:trHeight w:val="170" w:hRule="atLeast"/>
        </w:trPr>
        <w:tc>
          <w:tcPr>
            <w:tcW w:w="1253" w:type="dxa"/>
            <w:vMerge w:val="restart"/>
            <w:tcBorders>
              <w:top w:val="single" w:color="auto" w:sz="12"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rPr>
            </w:pPr>
            <w:r>
              <w:rPr>
                <w:rFonts w:hint="default" w:ascii="Times New Roman" w:hAnsi="Times New Roman" w:eastAsia="宋体" w:cs="Times New Roman"/>
                <w:color w:val="000000"/>
                <w:w w:val="80"/>
                <w:sz w:val="22"/>
                <w:szCs w:val="22"/>
              </w:rPr>
              <w:t>华油杂76</w:t>
            </w:r>
          </w:p>
        </w:tc>
        <w:tc>
          <w:tcPr>
            <w:tcW w:w="839" w:type="dxa"/>
            <w:tcBorders>
              <w:top w:val="single" w:color="auto" w:sz="12"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rPr>
            </w:pPr>
            <w:r>
              <w:rPr>
                <w:rFonts w:hint="default" w:ascii="Times New Roman" w:hAnsi="Times New Roman" w:eastAsia="宋体" w:cs="Times New Roman"/>
                <w:color w:val="000000"/>
                <w:w w:val="80"/>
                <w:sz w:val="22"/>
                <w:szCs w:val="22"/>
              </w:rPr>
              <w:t>2016年</w:t>
            </w:r>
          </w:p>
        </w:tc>
        <w:tc>
          <w:tcPr>
            <w:tcW w:w="997" w:type="dxa"/>
            <w:tcBorders>
              <w:top w:val="single" w:color="auto" w:sz="12"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3.9327 </w:t>
            </w:r>
          </w:p>
        </w:tc>
        <w:tc>
          <w:tcPr>
            <w:tcW w:w="753" w:type="dxa"/>
            <w:tcBorders>
              <w:top w:val="single" w:color="auto" w:sz="12"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4.2667 </w:t>
            </w:r>
          </w:p>
        </w:tc>
        <w:tc>
          <w:tcPr>
            <w:tcW w:w="849" w:type="dxa"/>
            <w:tcBorders>
              <w:top w:val="single" w:color="auto" w:sz="12"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4.4333 </w:t>
            </w:r>
          </w:p>
        </w:tc>
        <w:tc>
          <w:tcPr>
            <w:tcW w:w="849" w:type="dxa"/>
            <w:tcBorders>
              <w:top w:val="single" w:color="auto" w:sz="12"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3.1233 </w:t>
            </w:r>
          </w:p>
        </w:tc>
        <w:tc>
          <w:tcPr>
            <w:tcW w:w="864" w:type="dxa"/>
            <w:tcBorders>
              <w:top w:val="single" w:color="auto" w:sz="12"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4.0667 </w:t>
            </w:r>
          </w:p>
        </w:tc>
        <w:tc>
          <w:tcPr>
            <w:tcW w:w="1031" w:type="dxa"/>
            <w:vMerge w:val="restart"/>
            <w:tcBorders>
              <w:top w:val="single" w:color="auto" w:sz="12" w:space="0"/>
            </w:tcBorders>
            <w:noWrap w:val="0"/>
            <w:vAlign w:val="center"/>
          </w:tcPr>
          <w:p>
            <w:pPr>
              <w:adjustRightInd w:val="0"/>
              <w:snapToGrid w:val="0"/>
              <w:spacing w:line="300" w:lineRule="exact"/>
              <w:jc w:val="center"/>
              <w:rPr>
                <w:rFonts w:hint="default" w:ascii="Times New Roman" w:hAnsi="Times New Roman" w:eastAsia="宋体" w:cs="Times New Roman"/>
                <w:color w:val="000000"/>
                <w:w w:val="80"/>
                <w:sz w:val="22"/>
                <w:szCs w:val="22"/>
              </w:rPr>
            </w:pPr>
            <w:r>
              <w:rPr>
                <w:rFonts w:hint="default" w:ascii="Times New Roman" w:hAnsi="Times New Roman" w:eastAsia="宋体" w:cs="Times New Roman"/>
                <w:color w:val="000000"/>
                <w:w w:val="80"/>
                <w:sz w:val="22"/>
                <w:szCs w:val="22"/>
                <w:lang w:val="en-US" w:eastAsia="zh-CN"/>
              </w:rPr>
              <w:t xml:space="preserve">231.53 </w:t>
            </w:r>
          </w:p>
        </w:tc>
        <w:tc>
          <w:tcPr>
            <w:tcW w:w="692" w:type="dxa"/>
            <w:vMerge w:val="restart"/>
            <w:tcBorders>
              <w:top w:val="single" w:color="auto" w:sz="12" w:space="0"/>
            </w:tcBorders>
            <w:noWrap w:val="0"/>
            <w:vAlign w:val="center"/>
          </w:tcPr>
          <w:p>
            <w:pPr>
              <w:adjustRightInd w:val="0"/>
              <w:snapToGrid w:val="0"/>
              <w:spacing w:line="300" w:lineRule="exact"/>
              <w:jc w:val="center"/>
              <w:rPr>
                <w:rFonts w:hint="default" w:ascii="Times New Roman" w:hAnsi="Times New Roman" w:eastAsia="宋体" w:cs="Times New Roman"/>
                <w:color w:val="000000"/>
                <w:w w:val="80"/>
                <w:sz w:val="22"/>
                <w:szCs w:val="22"/>
              </w:rPr>
            </w:pPr>
            <w:r>
              <w:rPr>
                <w:rFonts w:hint="default" w:ascii="Times New Roman" w:hAnsi="Times New Roman" w:eastAsia="宋体" w:cs="Times New Roman"/>
                <w:color w:val="000000"/>
                <w:w w:val="80"/>
                <w:sz w:val="22"/>
                <w:szCs w:val="22"/>
                <w:lang w:val="en-US" w:eastAsia="zh-CN"/>
              </w:rPr>
              <w:t xml:space="preserve">10.45 </w:t>
            </w:r>
          </w:p>
        </w:tc>
        <w:tc>
          <w:tcPr>
            <w:tcW w:w="392" w:type="dxa"/>
            <w:vMerge w:val="restart"/>
            <w:tcBorders>
              <w:top w:val="single" w:color="auto" w:sz="12" w:space="0"/>
            </w:tcBorders>
            <w:noWrap w:val="0"/>
            <w:vAlign w:val="center"/>
          </w:tcPr>
          <w:p>
            <w:pPr>
              <w:adjustRightInd w:val="0"/>
              <w:snapToGrid w:val="0"/>
              <w:spacing w:line="30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1 </w:t>
            </w:r>
          </w:p>
        </w:tc>
      </w:tr>
      <w:tr>
        <w:tblPrEx>
          <w:tblLayout w:type="fixed"/>
          <w:tblCellMar>
            <w:top w:w="0" w:type="dxa"/>
            <w:left w:w="108" w:type="dxa"/>
            <w:bottom w:w="0" w:type="dxa"/>
            <w:right w:w="108" w:type="dxa"/>
          </w:tblCellMar>
        </w:tblPrEx>
        <w:trPr>
          <w:trHeight w:val="170" w:hRule="atLeast"/>
        </w:trPr>
        <w:tc>
          <w:tcPr>
            <w:tcW w:w="1253" w:type="dxa"/>
            <w:vMerge w:val="continue"/>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rPr>
            </w:pPr>
          </w:p>
        </w:tc>
        <w:tc>
          <w:tcPr>
            <w:tcW w:w="839" w:type="dxa"/>
            <w:tcBorders>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rPr>
            </w:pPr>
            <w:r>
              <w:rPr>
                <w:rFonts w:hint="default" w:ascii="Times New Roman" w:hAnsi="Times New Roman" w:eastAsia="宋体" w:cs="Times New Roman"/>
                <w:color w:val="000000"/>
                <w:w w:val="80"/>
                <w:sz w:val="22"/>
                <w:szCs w:val="22"/>
              </w:rPr>
              <w:t>2017年</w:t>
            </w:r>
          </w:p>
        </w:tc>
        <w:tc>
          <w:tcPr>
            <w:tcW w:w="997" w:type="dxa"/>
            <w:tcBorders>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3.4167 </w:t>
            </w:r>
          </w:p>
        </w:tc>
        <w:tc>
          <w:tcPr>
            <w:tcW w:w="753" w:type="dxa"/>
            <w:tcBorders>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4.1457 </w:t>
            </w:r>
          </w:p>
        </w:tc>
        <w:tc>
          <w:tcPr>
            <w:tcW w:w="849" w:type="dxa"/>
            <w:tcBorders>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4.4333 </w:t>
            </w:r>
          </w:p>
        </w:tc>
        <w:tc>
          <w:tcPr>
            <w:tcW w:w="849" w:type="dxa"/>
            <w:tcBorders>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3.1900 </w:t>
            </w:r>
          </w:p>
        </w:tc>
        <w:tc>
          <w:tcPr>
            <w:tcW w:w="864" w:type="dxa"/>
            <w:tcBorders>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3.5400 </w:t>
            </w:r>
          </w:p>
        </w:tc>
        <w:tc>
          <w:tcPr>
            <w:tcW w:w="1031" w:type="dxa"/>
            <w:vMerge w:val="continue"/>
            <w:noWrap w:val="0"/>
            <w:vAlign w:val="center"/>
          </w:tcPr>
          <w:p>
            <w:pPr>
              <w:adjustRightInd w:val="0"/>
              <w:snapToGrid w:val="0"/>
              <w:spacing w:line="300" w:lineRule="exact"/>
              <w:jc w:val="center"/>
              <w:rPr>
                <w:rFonts w:hint="default" w:ascii="Times New Roman" w:hAnsi="Times New Roman" w:eastAsia="宋体" w:cs="Times New Roman"/>
                <w:color w:val="000000"/>
                <w:w w:val="80"/>
                <w:sz w:val="22"/>
                <w:szCs w:val="22"/>
              </w:rPr>
            </w:pPr>
          </w:p>
        </w:tc>
        <w:tc>
          <w:tcPr>
            <w:tcW w:w="692" w:type="dxa"/>
            <w:vMerge w:val="continue"/>
            <w:noWrap w:val="0"/>
            <w:vAlign w:val="center"/>
          </w:tcPr>
          <w:p>
            <w:pPr>
              <w:adjustRightInd w:val="0"/>
              <w:snapToGrid w:val="0"/>
              <w:spacing w:line="300" w:lineRule="exact"/>
              <w:jc w:val="center"/>
              <w:rPr>
                <w:rFonts w:hint="default" w:ascii="Times New Roman" w:hAnsi="Times New Roman" w:eastAsia="宋体" w:cs="Times New Roman"/>
                <w:color w:val="000000"/>
                <w:w w:val="80"/>
                <w:sz w:val="22"/>
                <w:szCs w:val="22"/>
              </w:rPr>
            </w:pPr>
          </w:p>
        </w:tc>
        <w:tc>
          <w:tcPr>
            <w:tcW w:w="392" w:type="dxa"/>
            <w:vMerge w:val="continue"/>
            <w:noWrap w:val="0"/>
            <w:vAlign w:val="center"/>
          </w:tcPr>
          <w:p>
            <w:pPr>
              <w:adjustRightInd w:val="0"/>
              <w:snapToGrid w:val="0"/>
              <w:spacing w:line="300" w:lineRule="exact"/>
              <w:jc w:val="center"/>
              <w:rPr>
                <w:rFonts w:hint="default" w:ascii="Times New Roman" w:hAnsi="Times New Roman" w:eastAsia="宋体" w:cs="Times New Roman"/>
                <w:color w:val="000000"/>
                <w:w w:val="80"/>
                <w:sz w:val="22"/>
                <w:szCs w:val="22"/>
                <w:lang w:val="en-US" w:eastAsia="zh-CN"/>
              </w:rPr>
            </w:pPr>
          </w:p>
        </w:tc>
      </w:tr>
      <w:tr>
        <w:tblPrEx>
          <w:tblLayout w:type="fixed"/>
          <w:tblCellMar>
            <w:top w:w="0" w:type="dxa"/>
            <w:left w:w="108" w:type="dxa"/>
            <w:bottom w:w="0" w:type="dxa"/>
            <w:right w:w="108" w:type="dxa"/>
          </w:tblCellMar>
        </w:tblPrEx>
        <w:trPr>
          <w:trHeight w:val="170" w:hRule="atLeast"/>
        </w:trPr>
        <w:tc>
          <w:tcPr>
            <w:tcW w:w="1253" w:type="dxa"/>
            <w:vMerge w:val="continue"/>
            <w:tcBorders>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rPr>
            </w:pPr>
          </w:p>
        </w:tc>
        <w:tc>
          <w:tcPr>
            <w:tcW w:w="839" w:type="dxa"/>
            <w:tcBorders>
              <w:top w:val="single" w:color="auto" w:sz="4" w:space="0"/>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rPr>
            </w:pPr>
            <w:r>
              <w:rPr>
                <w:rFonts w:hint="default" w:ascii="Times New Roman" w:hAnsi="Times New Roman" w:eastAsia="宋体" w:cs="Times New Roman"/>
                <w:color w:val="000000"/>
                <w:w w:val="80"/>
                <w:sz w:val="22"/>
                <w:szCs w:val="22"/>
              </w:rPr>
              <w:t>平均</w:t>
            </w:r>
          </w:p>
        </w:tc>
        <w:tc>
          <w:tcPr>
            <w:tcW w:w="997" w:type="dxa"/>
            <w:tcBorders>
              <w:top w:val="single" w:color="auto" w:sz="4" w:space="0"/>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3.6747 </w:t>
            </w:r>
          </w:p>
        </w:tc>
        <w:tc>
          <w:tcPr>
            <w:tcW w:w="753" w:type="dxa"/>
            <w:tcBorders>
              <w:top w:val="single" w:color="auto" w:sz="4" w:space="0"/>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4.2062 </w:t>
            </w:r>
          </w:p>
        </w:tc>
        <w:tc>
          <w:tcPr>
            <w:tcW w:w="849" w:type="dxa"/>
            <w:tcBorders>
              <w:top w:val="single" w:color="auto" w:sz="4" w:space="0"/>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4.4333 </w:t>
            </w:r>
          </w:p>
        </w:tc>
        <w:tc>
          <w:tcPr>
            <w:tcW w:w="849" w:type="dxa"/>
            <w:tcBorders>
              <w:top w:val="single" w:color="auto" w:sz="4" w:space="0"/>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3.1567 </w:t>
            </w:r>
          </w:p>
        </w:tc>
        <w:tc>
          <w:tcPr>
            <w:tcW w:w="864" w:type="dxa"/>
            <w:tcBorders>
              <w:top w:val="single" w:color="auto" w:sz="4" w:space="0"/>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3.8033 </w:t>
            </w:r>
          </w:p>
        </w:tc>
        <w:tc>
          <w:tcPr>
            <w:tcW w:w="1031" w:type="dxa"/>
            <w:vMerge w:val="continue"/>
            <w:tcBorders>
              <w:bottom w:val="single" w:color="auto" w:sz="4" w:space="0"/>
            </w:tcBorders>
            <w:noWrap w:val="0"/>
            <w:vAlign w:val="center"/>
          </w:tcPr>
          <w:p>
            <w:pPr>
              <w:adjustRightInd w:val="0"/>
              <w:snapToGrid w:val="0"/>
              <w:spacing w:line="300" w:lineRule="exact"/>
              <w:jc w:val="center"/>
              <w:rPr>
                <w:rFonts w:hint="default" w:ascii="Times New Roman" w:hAnsi="Times New Roman" w:eastAsia="宋体" w:cs="Times New Roman"/>
                <w:color w:val="000000"/>
                <w:w w:val="80"/>
                <w:sz w:val="22"/>
                <w:szCs w:val="22"/>
              </w:rPr>
            </w:pPr>
          </w:p>
        </w:tc>
        <w:tc>
          <w:tcPr>
            <w:tcW w:w="692" w:type="dxa"/>
            <w:vMerge w:val="continue"/>
            <w:tcBorders>
              <w:bottom w:val="single" w:color="auto" w:sz="4" w:space="0"/>
            </w:tcBorders>
            <w:noWrap w:val="0"/>
            <w:vAlign w:val="center"/>
          </w:tcPr>
          <w:p>
            <w:pPr>
              <w:adjustRightInd w:val="0"/>
              <w:snapToGrid w:val="0"/>
              <w:spacing w:line="300" w:lineRule="exact"/>
              <w:jc w:val="center"/>
              <w:rPr>
                <w:rFonts w:hint="default" w:ascii="Times New Roman" w:hAnsi="Times New Roman" w:eastAsia="宋体" w:cs="Times New Roman"/>
                <w:color w:val="000000"/>
                <w:w w:val="80"/>
                <w:sz w:val="22"/>
                <w:szCs w:val="22"/>
              </w:rPr>
            </w:pPr>
          </w:p>
        </w:tc>
        <w:tc>
          <w:tcPr>
            <w:tcW w:w="392" w:type="dxa"/>
            <w:vMerge w:val="continue"/>
            <w:tcBorders>
              <w:bottom w:val="single" w:color="auto" w:sz="4" w:space="0"/>
            </w:tcBorders>
            <w:noWrap w:val="0"/>
            <w:vAlign w:val="center"/>
          </w:tcPr>
          <w:p>
            <w:pPr>
              <w:adjustRightInd w:val="0"/>
              <w:snapToGrid w:val="0"/>
              <w:spacing w:line="300" w:lineRule="exact"/>
              <w:jc w:val="center"/>
              <w:rPr>
                <w:rFonts w:hint="default" w:ascii="Times New Roman" w:hAnsi="Times New Roman" w:eastAsia="宋体" w:cs="Times New Roman"/>
                <w:color w:val="000000"/>
                <w:w w:val="80"/>
                <w:sz w:val="22"/>
                <w:szCs w:val="22"/>
                <w:lang w:val="en-US" w:eastAsia="zh-CN"/>
              </w:rPr>
            </w:pPr>
          </w:p>
        </w:tc>
      </w:tr>
      <w:tr>
        <w:tblPrEx>
          <w:tblLayout w:type="fixed"/>
          <w:tblCellMar>
            <w:top w:w="0" w:type="dxa"/>
            <w:left w:w="108" w:type="dxa"/>
            <w:bottom w:w="0" w:type="dxa"/>
            <w:right w:w="108" w:type="dxa"/>
          </w:tblCellMar>
        </w:tblPrEx>
        <w:trPr>
          <w:trHeight w:val="170" w:hRule="atLeast"/>
        </w:trPr>
        <w:tc>
          <w:tcPr>
            <w:tcW w:w="1253" w:type="dxa"/>
            <w:vMerge w:val="restart"/>
            <w:tcBorders>
              <w:top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rPr>
            </w:pPr>
            <w:r>
              <w:rPr>
                <w:rFonts w:hint="default" w:ascii="Times New Roman" w:hAnsi="Times New Roman" w:eastAsia="宋体" w:cs="Times New Roman"/>
                <w:color w:val="000000"/>
                <w:w w:val="80"/>
                <w:sz w:val="22"/>
                <w:szCs w:val="22"/>
              </w:rPr>
              <w:t>新油26号(CP21407004)</w:t>
            </w:r>
          </w:p>
        </w:tc>
        <w:tc>
          <w:tcPr>
            <w:tcW w:w="839" w:type="dxa"/>
            <w:tcBorders>
              <w:top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rPr>
            </w:pPr>
            <w:r>
              <w:rPr>
                <w:rFonts w:hint="default" w:ascii="Times New Roman" w:hAnsi="Times New Roman" w:eastAsia="宋体" w:cs="Times New Roman"/>
                <w:color w:val="000000"/>
                <w:w w:val="80"/>
                <w:sz w:val="22"/>
                <w:szCs w:val="22"/>
              </w:rPr>
              <w:t>2016年</w:t>
            </w:r>
          </w:p>
        </w:tc>
        <w:tc>
          <w:tcPr>
            <w:tcW w:w="997" w:type="dxa"/>
            <w:tcBorders>
              <w:top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3.5823 </w:t>
            </w:r>
          </w:p>
        </w:tc>
        <w:tc>
          <w:tcPr>
            <w:tcW w:w="753" w:type="dxa"/>
            <w:tcBorders>
              <w:top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4.1333 </w:t>
            </w:r>
          </w:p>
        </w:tc>
        <w:tc>
          <w:tcPr>
            <w:tcW w:w="849" w:type="dxa"/>
            <w:tcBorders>
              <w:top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4.2433 </w:t>
            </w:r>
          </w:p>
        </w:tc>
        <w:tc>
          <w:tcPr>
            <w:tcW w:w="849" w:type="dxa"/>
            <w:tcBorders>
              <w:top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3.1733 </w:t>
            </w:r>
          </w:p>
        </w:tc>
        <w:tc>
          <w:tcPr>
            <w:tcW w:w="864" w:type="dxa"/>
            <w:tcBorders>
              <w:top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4.0767 </w:t>
            </w:r>
          </w:p>
        </w:tc>
        <w:tc>
          <w:tcPr>
            <w:tcW w:w="1031" w:type="dxa"/>
            <w:vMerge w:val="restart"/>
            <w:tcBorders>
              <w:top w:val="single" w:color="auto" w:sz="4" w:space="0"/>
            </w:tcBorders>
            <w:noWrap w:val="0"/>
            <w:vAlign w:val="center"/>
          </w:tcPr>
          <w:p>
            <w:pPr>
              <w:adjustRightInd w:val="0"/>
              <w:snapToGrid w:val="0"/>
              <w:spacing w:line="300" w:lineRule="exact"/>
              <w:jc w:val="center"/>
              <w:rPr>
                <w:rFonts w:hint="default" w:ascii="Times New Roman" w:hAnsi="Times New Roman" w:eastAsia="宋体" w:cs="Times New Roman"/>
                <w:color w:val="000000"/>
                <w:w w:val="80"/>
                <w:sz w:val="22"/>
                <w:szCs w:val="22"/>
              </w:rPr>
            </w:pPr>
            <w:r>
              <w:rPr>
                <w:rFonts w:hint="default" w:ascii="Times New Roman" w:hAnsi="Times New Roman" w:eastAsia="宋体" w:cs="Times New Roman"/>
                <w:color w:val="000000"/>
                <w:w w:val="80"/>
                <w:sz w:val="22"/>
                <w:szCs w:val="22"/>
                <w:lang w:val="en-US" w:eastAsia="zh-CN"/>
              </w:rPr>
              <w:t xml:space="preserve">224.83 </w:t>
            </w:r>
          </w:p>
        </w:tc>
        <w:tc>
          <w:tcPr>
            <w:tcW w:w="692" w:type="dxa"/>
            <w:vMerge w:val="restart"/>
            <w:tcBorders>
              <w:top w:val="single" w:color="auto" w:sz="4" w:space="0"/>
            </w:tcBorders>
            <w:noWrap w:val="0"/>
            <w:vAlign w:val="center"/>
          </w:tcPr>
          <w:p>
            <w:pPr>
              <w:adjustRightInd w:val="0"/>
              <w:snapToGrid w:val="0"/>
              <w:spacing w:line="300" w:lineRule="exact"/>
              <w:jc w:val="center"/>
              <w:rPr>
                <w:rFonts w:hint="default" w:ascii="Times New Roman" w:hAnsi="Times New Roman" w:eastAsia="宋体" w:cs="Times New Roman"/>
                <w:color w:val="000000"/>
                <w:w w:val="80"/>
                <w:sz w:val="22"/>
                <w:szCs w:val="22"/>
              </w:rPr>
            </w:pPr>
            <w:r>
              <w:rPr>
                <w:rFonts w:hint="default" w:ascii="Times New Roman" w:hAnsi="Times New Roman" w:eastAsia="宋体" w:cs="Times New Roman"/>
                <w:color w:val="000000"/>
                <w:w w:val="80"/>
                <w:sz w:val="22"/>
                <w:szCs w:val="22"/>
                <w:lang w:val="en-US" w:eastAsia="zh-CN"/>
              </w:rPr>
              <w:t xml:space="preserve">7.26 </w:t>
            </w:r>
          </w:p>
        </w:tc>
        <w:tc>
          <w:tcPr>
            <w:tcW w:w="392" w:type="dxa"/>
            <w:vMerge w:val="restart"/>
            <w:tcBorders>
              <w:top w:val="single" w:color="auto" w:sz="4" w:space="0"/>
            </w:tcBorders>
            <w:noWrap w:val="0"/>
            <w:vAlign w:val="center"/>
          </w:tcPr>
          <w:p>
            <w:pPr>
              <w:adjustRightInd w:val="0"/>
              <w:snapToGrid w:val="0"/>
              <w:spacing w:line="300" w:lineRule="exact"/>
              <w:jc w:val="center"/>
              <w:rPr>
                <w:rFonts w:hint="default" w:ascii="Times New Roman" w:hAnsi="Times New Roman" w:eastAsia="宋体" w:cs="Times New Roman"/>
                <w:color w:val="000000"/>
                <w:w w:val="80"/>
                <w:sz w:val="22"/>
                <w:szCs w:val="22"/>
                <w:lang w:val="en-US" w:eastAsia="zh-CN"/>
              </w:rPr>
            </w:pPr>
            <w:r>
              <w:rPr>
                <w:rFonts w:hint="eastAsia" w:ascii="Times New Roman" w:hAnsi="Times New Roman" w:cs="Times New Roman"/>
                <w:color w:val="000000"/>
                <w:w w:val="80"/>
                <w:sz w:val="22"/>
                <w:szCs w:val="22"/>
                <w:lang w:val="en-US" w:eastAsia="zh-CN"/>
              </w:rPr>
              <w:t>2</w:t>
            </w:r>
            <w:r>
              <w:rPr>
                <w:rFonts w:hint="default" w:ascii="Times New Roman" w:hAnsi="Times New Roman" w:eastAsia="宋体" w:cs="Times New Roman"/>
                <w:color w:val="000000"/>
                <w:w w:val="80"/>
                <w:sz w:val="22"/>
                <w:szCs w:val="22"/>
                <w:lang w:val="en-US" w:eastAsia="zh-CN"/>
              </w:rPr>
              <w:t xml:space="preserve"> </w:t>
            </w:r>
          </w:p>
        </w:tc>
      </w:tr>
      <w:tr>
        <w:tblPrEx>
          <w:tblLayout w:type="fixed"/>
          <w:tblCellMar>
            <w:top w:w="0" w:type="dxa"/>
            <w:left w:w="108" w:type="dxa"/>
            <w:bottom w:w="0" w:type="dxa"/>
            <w:right w:w="108" w:type="dxa"/>
          </w:tblCellMar>
        </w:tblPrEx>
        <w:trPr>
          <w:trHeight w:val="170" w:hRule="atLeast"/>
        </w:trPr>
        <w:tc>
          <w:tcPr>
            <w:tcW w:w="1253" w:type="dxa"/>
            <w:vMerge w:val="continue"/>
            <w:tcBorders>
              <w:top w:val="single" w:color="00B050"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rPr>
            </w:pPr>
          </w:p>
        </w:tc>
        <w:tc>
          <w:tcPr>
            <w:tcW w:w="839" w:type="dxa"/>
            <w:tcBorders>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rPr>
            </w:pPr>
            <w:r>
              <w:rPr>
                <w:rFonts w:hint="default" w:ascii="Times New Roman" w:hAnsi="Times New Roman" w:eastAsia="宋体" w:cs="Times New Roman"/>
                <w:color w:val="000000"/>
                <w:w w:val="80"/>
                <w:sz w:val="22"/>
                <w:szCs w:val="22"/>
              </w:rPr>
              <w:t>2017年</w:t>
            </w:r>
          </w:p>
        </w:tc>
        <w:tc>
          <w:tcPr>
            <w:tcW w:w="997" w:type="dxa"/>
            <w:tcBorders>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3.0833 </w:t>
            </w:r>
          </w:p>
        </w:tc>
        <w:tc>
          <w:tcPr>
            <w:tcW w:w="753" w:type="dxa"/>
            <w:tcBorders>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4.2107 </w:t>
            </w:r>
          </w:p>
        </w:tc>
        <w:tc>
          <w:tcPr>
            <w:tcW w:w="849" w:type="dxa"/>
            <w:tcBorders>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4.3600 </w:t>
            </w:r>
          </w:p>
        </w:tc>
        <w:tc>
          <w:tcPr>
            <w:tcW w:w="849" w:type="dxa"/>
            <w:tcBorders>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3.1000 </w:t>
            </w:r>
          </w:p>
        </w:tc>
        <w:tc>
          <w:tcPr>
            <w:tcW w:w="864" w:type="dxa"/>
            <w:tcBorders>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3.4700 </w:t>
            </w:r>
          </w:p>
        </w:tc>
        <w:tc>
          <w:tcPr>
            <w:tcW w:w="1031" w:type="dxa"/>
            <w:vMerge w:val="continue"/>
            <w:tcBorders>
              <w:top w:val="single" w:color="00B050" w:sz="4" w:space="0"/>
            </w:tcBorders>
            <w:noWrap w:val="0"/>
            <w:vAlign w:val="center"/>
          </w:tcPr>
          <w:p>
            <w:pPr>
              <w:adjustRightInd w:val="0"/>
              <w:snapToGrid w:val="0"/>
              <w:spacing w:line="300" w:lineRule="exact"/>
              <w:jc w:val="center"/>
              <w:rPr>
                <w:rFonts w:hint="default" w:ascii="Times New Roman" w:hAnsi="Times New Roman" w:eastAsia="宋体" w:cs="Times New Roman"/>
                <w:color w:val="000000"/>
                <w:w w:val="80"/>
                <w:sz w:val="22"/>
                <w:szCs w:val="22"/>
              </w:rPr>
            </w:pPr>
          </w:p>
        </w:tc>
        <w:tc>
          <w:tcPr>
            <w:tcW w:w="692" w:type="dxa"/>
            <w:vMerge w:val="continue"/>
            <w:tcBorders>
              <w:top w:val="single" w:color="00B050" w:sz="4" w:space="0"/>
            </w:tcBorders>
            <w:noWrap w:val="0"/>
            <w:vAlign w:val="center"/>
          </w:tcPr>
          <w:p>
            <w:pPr>
              <w:adjustRightInd w:val="0"/>
              <w:snapToGrid w:val="0"/>
              <w:spacing w:line="300" w:lineRule="exact"/>
              <w:jc w:val="center"/>
              <w:rPr>
                <w:rFonts w:hint="default" w:ascii="Times New Roman" w:hAnsi="Times New Roman" w:eastAsia="宋体" w:cs="Times New Roman"/>
                <w:color w:val="000000"/>
                <w:w w:val="80"/>
                <w:sz w:val="22"/>
                <w:szCs w:val="22"/>
              </w:rPr>
            </w:pPr>
          </w:p>
        </w:tc>
        <w:tc>
          <w:tcPr>
            <w:tcW w:w="392" w:type="dxa"/>
            <w:vMerge w:val="continue"/>
            <w:tcBorders>
              <w:top w:val="single" w:color="00B050" w:sz="4" w:space="0"/>
            </w:tcBorders>
            <w:noWrap w:val="0"/>
            <w:vAlign w:val="center"/>
          </w:tcPr>
          <w:p>
            <w:pPr>
              <w:adjustRightInd w:val="0"/>
              <w:snapToGrid w:val="0"/>
              <w:spacing w:line="300" w:lineRule="exact"/>
              <w:jc w:val="center"/>
              <w:rPr>
                <w:rFonts w:hint="default" w:ascii="Times New Roman" w:hAnsi="Times New Roman" w:eastAsia="宋体" w:cs="Times New Roman"/>
                <w:color w:val="000000"/>
                <w:w w:val="80"/>
                <w:sz w:val="22"/>
                <w:szCs w:val="22"/>
                <w:lang w:val="en-US" w:eastAsia="zh-CN"/>
              </w:rPr>
            </w:pPr>
          </w:p>
        </w:tc>
      </w:tr>
      <w:tr>
        <w:tblPrEx>
          <w:tblLayout w:type="fixed"/>
          <w:tblCellMar>
            <w:top w:w="0" w:type="dxa"/>
            <w:left w:w="108" w:type="dxa"/>
            <w:bottom w:w="0" w:type="dxa"/>
            <w:right w:w="108" w:type="dxa"/>
          </w:tblCellMar>
        </w:tblPrEx>
        <w:trPr>
          <w:trHeight w:val="170" w:hRule="atLeast"/>
        </w:trPr>
        <w:tc>
          <w:tcPr>
            <w:tcW w:w="1253" w:type="dxa"/>
            <w:vMerge w:val="continue"/>
            <w:tcBorders>
              <w:top w:val="single" w:color="00B050" w:sz="4" w:space="0"/>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rPr>
            </w:pPr>
          </w:p>
        </w:tc>
        <w:tc>
          <w:tcPr>
            <w:tcW w:w="839" w:type="dxa"/>
            <w:tcBorders>
              <w:top w:val="single" w:color="auto" w:sz="4" w:space="0"/>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rPr>
            </w:pPr>
            <w:r>
              <w:rPr>
                <w:rFonts w:hint="default" w:ascii="Times New Roman" w:hAnsi="Times New Roman" w:eastAsia="宋体" w:cs="Times New Roman"/>
                <w:color w:val="000000"/>
                <w:w w:val="80"/>
                <w:sz w:val="22"/>
                <w:szCs w:val="22"/>
              </w:rPr>
              <w:t>平均</w:t>
            </w:r>
          </w:p>
        </w:tc>
        <w:tc>
          <w:tcPr>
            <w:tcW w:w="997" w:type="dxa"/>
            <w:tcBorders>
              <w:top w:val="single" w:color="auto" w:sz="4" w:space="0"/>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3.3328 </w:t>
            </w:r>
          </w:p>
        </w:tc>
        <w:tc>
          <w:tcPr>
            <w:tcW w:w="753" w:type="dxa"/>
            <w:tcBorders>
              <w:top w:val="single" w:color="auto" w:sz="4" w:space="0"/>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4.1720 </w:t>
            </w:r>
          </w:p>
        </w:tc>
        <w:tc>
          <w:tcPr>
            <w:tcW w:w="849" w:type="dxa"/>
            <w:tcBorders>
              <w:top w:val="single" w:color="auto" w:sz="4" w:space="0"/>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4.3017 </w:t>
            </w:r>
          </w:p>
        </w:tc>
        <w:tc>
          <w:tcPr>
            <w:tcW w:w="849" w:type="dxa"/>
            <w:tcBorders>
              <w:top w:val="single" w:color="auto" w:sz="4" w:space="0"/>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3.1367 </w:t>
            </w:r>
          </w:p>
        </w:tc>
        <w:tc>
          <w:tcPr>
            <w:tcW w:w="864" w:type="dxa"/>
            <w:tcBorders>
              <w:top w:val="single" w:color="auto" w:sz="4" w:space="0"/>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3.7733 </w:t>
            </w:r>
          </w:p>
        </w:tc>
        <w:tc>
          <w:tcPr>
            <w:tcW w:w="1031" w:type="dxa"/>
            <w:vMerge w:val="continue"/>
            <w:tcBorders>
              <w:top w:val="single" w:color="00B050" w:sz="4" w:space="0"/>
              <w:bottom w:val="single" w:color="auto" w:sz="4" w:space="0"/>
            </w:tcBorders>
            <w:noWrap w:val="0"/>
            <w:vAlign w:val="center"/>
          </w:tcPr>
          <w:p>
            <w:pPr>
              <w:adjustRightInd w:val="0"/>
              <w:snapToGrid w:val="0"/>
              <w:spacing w:line="300" w:lineRule="exact"/>
              <w:jc w:val="center"/>
              <w:rPr>
                <w:rFonts w:hint="default" w:ascii="Times New Roman" w:hAnsi="Times New Roman" w:eastAsia="宋体" w:cs="Times New Roman"/>
                <w:color w:val="000000"/>
                <w:w w:val="80"/>
                <w:sz w:val="22"/>
                <w:szCs w:val="22"/>
              </w:rPr>
            </w:pPr>
          </w:p>
        </w:tc>
        <w:tc>
          <w:tcPr>
            <w:tcW w:w="692" w:type="dxa"/>
            <w:vMerge w:val="continue"/>
            <w:tcBorders>
              <w:top w:val="single" w:color="00B050" w:sz="4" w:space="0"/>
              <w:bottom w:val="single" w:color="auto" w:sz="4" w:space="0"/>
            </w:tcBorders>
            <w:noWrap w:val="0"/>
            <w:vAlign w:val="center"/>
          </w:tcPr>
          <w:p>
            <w:pPr>
              <w:adjustRightInd w:val="0"/>
              <w:snapToGrid w:val="0"/>
              <w:spacing w:line="300" w:lineRule="exact"/>
              <w:jc w:val="center"/>
              <w:rPr>
                <w:rFonts w:hint="default" w:ascii="Times New Roman" w:hAnsi="Times New Roman" w:eastAsia="宋体" w:cs="Times New Roman"/>
                <w:color w:val="000000"/>
                <w:w w:val="80"/>
                <w:sz w:val="22"/>
                <w:szCs w:val="22"/>
              </w:rPr>
            </w:pPr>
          </w:p>
        </w:tc>
        <w:tc>
          <w:tcPr>
            <w:tcW w:w="392" w:type="dxa"/>
            <w:vMerge w:val="continue"/>
            <w:tcBorders>
              <w:top w:val="single" w:color="00B050" w:sz="4" w:space="0"/>
              <w:bottom w:val="single" w:color="auto" w:sz="4" w:space="0"/>
            </w:tcBorders>
            <w:noWrap w:val="0"/>
            <w:vAlign w:val="center"/>
          </w:tcPr>
          <w:p>
            <w:pPr>
              <w:adjustRightInd w:val="0"/>
              <w:snapToGrid w:val="0"/>
              <w:spacing w:line="300" w:lineRule="exact"/>
              <w:jc w:val="center"/>
              <w:rPr>
                <w:rFonts w:hint="default" w:ascii="Times New Roman" w:hAnsi="Times New Roman" w:eastAsia="宋体" w:cs="Times New Roman"/>
                <w:color w:val="000000"/>
                <w:w w:val="80"/>
                <w:sz w:val="22"/>
                <w:szCs w:val="22"/>
                <w:lang w:val="en-US" w:eastAsia="zh-CN"/>
              </w:rPr>
            </w:pPr>
          </w:p>
        </w:tc>
      </w:tr>
      <w:tr>
        <w:tblPrEx>
          <w:tblLayout w:type="fixed"/>
          <w:tblCellMar>
            <w:top w:w="0" w:type="dxa"/>
            <w:left w:w="108" w:type="dxa"/>
            <w:bottom w:w="0" w:type="dxa"/>
            <w:right w:w="108" w:type="dxa"/>
          </w:tblCellMar>
        </w:tblPrEx>
        <w:trPr>
          <w:trHeight w:val="170" w:hRule="atLeast"/>
        </w:trPr>
        <w:tc>
          <w:tcPr>
            <w:tcW w:w="1253" w:type="dxa"/>
            <w:vMerge w:val="restart"/>
            <w:tcBorders>
              <w:top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rPr>
            </w:pPr>
            <w:r>
              <w:rPr>
                <w:rFonts w:hint="default" w:ascii="Times New Roman" w:hAnsi="Times New Roman" w:eastAsia="宋体" w:cs="Times New Roman"/>
                <w:color w:val="000000"/>
                <w:w w:val="80"/>
                <w:sz w:val="22"/>
                <w:szCs w:val="22"/>
              </w:rPr>
              <w:t>中油158</w:t>
            </w:r>
          </w:p>
        </w:tc>
        <w:tc>
          <w:tcPr>
            <w:tcW w:w="839" w:type="dxa"/>
            <w:tcBorders>
              <w:top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rPr>
            </w:pPr>
            <w:r>
              <w:rPr>
                <w:rFonts w:hint="default" w:ascii="Times New Roman" w:hAnsi="Times New Roman" w:eastAsia="宋体" w:cs="Times New Roman"/>
                <w:color w:val="000000"/>
                <w:w w:val="80"/>
                <w:sz w:val="22"/>
                <w:szCs w:val="22"/>
              </w:rPr>
              <w:t>2016年</w:t>
            </w:r>
          </w:p>
        </w:tc>
        <w:tc>
          <w:tcPr>
            <w:tcW w:w="997" w:type="dxa"/>
            <w:tcBorders>
              <w:top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3.2643 </w:t>
            </w:r>
          </w:p>
        </w:tc>
        <w:tc>
          <w:tcPr>
            <w:tcW w:w="753" w:type="dxa"/>
            <w:tcBorders>
              <w:top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4.0667 </w:t>
            </w:r>
          </w:p>
        </w:tc>
        <w:tc>
          <w:tcPr>
            <w:tcW w:w="849" w:type="dxa"/>
            <w:tcBorders>
              <w:top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4.1667 </w:t>
            </w:r>
          </w:p>
        </w:tc>
        <w:tc>
          <w:tcPr>
            <w:tcW w:w="849" w:type="dxa"/>
            <w:tcBorders>
              <w:top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3.0733 </w:t>
            </w:r>
          </w:p>
        </w:tc>
        <w:tc>
          <w:tcPr>
            <w:tcW w:w="864" w:type="dxa"/>
            <w:tcBorders>
              <w:top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3.8733 </w:t>
            </w:r>
          </w:p>
        </w:tc>
        <w:tc>
          <w:tcPr>
            <w:tcW w:w="1031" w:type="dxa"/>
            <w:vMerge w:val="restart"/>
            <w:tcBorders>
              <w:top w:val="single" w:color="auto" w:sz="4" w:space="0"/>
            </w:tcBorders>
            <w:noWrap w:val="0"/>
            <w:vAlign w:val="center"/>
          </w:tcPr>
          <w:p>
            <w:pPr>
              <w:adjustRightInd w:val="0"/>
              <w:snapToGrid w:val="0"/>
              <w:spacing w:line="300" w:lineRule="exact"/>
              <w:jc w:val="center"/>
              <w:rPr>
                <w:rFonts w:hint="default" w:ascii="Times New Roman" w:hAnsi="Times New Roman" w:eastAsia="宋体" w:cs="Times New Roman"/>
                <w:color w:val="000000"/>
                <w:w w:val="80"/>
                <w:sz w:val="22"/>
                <w:szCs w:val="22"/>
              </w:rPr>
            </w:pPr>
            <w:r>
              <w:rPr>
                <w:rFonts w:hint="default" w:ascii="Times New Roman" w:hAnsi="Times New Roman" w:eastAsia="宋体" w:cs="Times New Roman"/>
                <w:color w:val="000000"/>
                <w:w w:val="80"/>
                <w:sz w:val="22"/>
                <w:szCs w:val="22"/>
                <w:lang w:val="en-US" w:eastAsia="zh-CN"/>
              </w:rPr>
              <w:t xml:space="preserve">213.65 </w:t>
            </w:r>
          </w:p>
        </w:tc>
        <w:tc>
          <w:tcPr>
            <w:tcW w:w="692" w:type="dxa"/>
            <w:vMerge w:val="restart"/>
            <w:tcBorders>
              <w:top w:val="single" w:color="auto" w:sz="4" w:space="0"/>
            </w:tcBorders>
            <w:noWrap w:val="0"/>
            <w:vAlign w:val="center"/>
          </w:tcPr>
          <w:p>
            <w:pPr>
              <w:adjustRightInd w:val="0"/>
              <w:snapToGrid w:val="0"/>
              <w:spacing w:line="300" w:lineRule="exact"/>
              <w:jc w:val="center"/>
              <w:rPr>
                <w:rFonts w:hint="default" w:ascii="Times New Roman" w:hAnsi="Times New Roman" w:eastAsia="宋体" w:cs="Times New Roman"/>
                <w:color w:val="000000"/>
                <w:w w:val="80"/>
                <w:sz w:val="22"/>
                <w:szCs w:val="22"/>
              </w:rPr>
            </w:pPr>
            <w:r>
              <w:rPr>
                <w:rFonts w:hint="default" w:ascii="Times New Roman" w:hAnsi="Times New Roman" w:eastAsia="宋体" w:cs="Times New Roman"/>
                <w:color w:val="000000"/>
                <w:w w:val="80"/>
                <w:sz w:val="22"/>
                <w:szCs w:val="22"/>
                <w:lang w:val="en-US" w:eastAsia="zh-CN"/>
              </w:rPr>
              <w:t xml:space="preserve">1.92 </w:t>
            </w:r>
          </w:p>
        </w:tc>
        <w:tc>
          <w:tcPr>
            <w:tcW w:w="392" w:type="dxa"/>
            <w:vMerge w:val="restart"/>
            <w:tcBorders>
              <w:top w:val="single" w:color="auto" w:sz="4" w:space="0"/>
            </w:tcBorders>
            <w:noWrap w:val="0"/>
            <w:vAlign w:val="center"/>
          </w:tcPr>
          <w:p>
            <w:pPr>
              <w:adjustRightInd w:val="0"/>
              <w:snapToGrid w:val="0"/>
              <w:spacing w:line="300" w:lineRule="exact"/>
              <w:jc w:val="center"/>
              <w:rPr>
                <w:rFonts w:hint="default" w:ascii="Times New Roman" w:hAnsi="Times New Roman" w:eastAsia="宋体" w:cs="Times New Roman"/>
                <w:color w:val="000000"/>
                <w:w w:val="80"/>
                <w:sz w:val="22"/>
                <w:szCs w:val="22"/>
                <w:lang w:val="en-US" w:eastAsia="zh-CN"/>
              </w:rPr>
            </w:pPr>
            <w:r>
              <w:rPr>
                <w:rFonts w:hint="eastAsia" w:ascii="Times New Roman" w:hAnsi="Times New Roman" w:cs="Times New Roman"/>
                <w:color w:val="000000"/>
                <w:w w:val="80"/>
                <w:sz w:val="22"/>
                <w:szCs w:val="22"/>
                <w:lang w:val="en-US" w:eastAsia="zh-CN"/>
              </w:rPr>
              <w:t>3</w:t>
            </w:r>
            <w:r>
              <w:rPr>
                <w:rFonts w:hint="default" w:ascii="Times New Roman" w:hAnsi="Times New Roman" w:eastAsia="宋体" w:cs="Times New Roman"/>
                <w:color w:val="000000"/>
                <w:w w:val="80"/>
                <w:sz w:val="22"/>
                <w:szCs w:val="22"/>
                <w:lang w:val="en-US" w:eastAsia="zh-CN"/>
              </w:rPr>
              <w:t xml:space="preserve"> </w:t>
            </w:r>
          </w:p>
        </w:tc>
      </w:tr>
      <w:tr>
        <w:tblPrEx>
          <w:tblLayout w:type="fixed"/>
          <w:tblCellMar>
            <w:top w:w="0" w:type="dxa"/>
            <w:left w:w="108" w:type="dxa"/>
            <w:bottom w:w="0" w:type="dxa"/>
            <w:right w:w="108" w:type="dxa"/>
          </w:tblCellMar>
        </w:tblPrEx>
        <w:trPr>
          <w:trHeight w:val="170" w:hRule="atLeast"/>
        </w:trPr>
        <w:tc>
          <w:tcPr>
            <w:tcW w:w="1253" w:type="dxa"/>
            <w:vMerge w:val="continue"/>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rPr>
            </w:pPr>
          </w:p>
        </w:tc>
        <w:tc>
          <w:tcPr>
            <w:tcW w:w="839" w:type="dxa"/>
            <w:tcBorders>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rPr>
            </w:pPr>
            <w:r>
              <w:rPr>
                <w:rFonts w:hint="default" w:ascii="Times New Roman" w:hAnsi="Times New Roman" w:eastAsia="宋体" w:cs="Times New Roman"/>
                <w:color w:val="000000"/>
                <w:w w:val="80"/>
                <w:sz w:val="22"/>
                <w:szCs w:val="22"/>
              </w:rPr>
              <w:t>2017年</w:t>
            </w:r>
          </w:p>
        </w:tc>
        <w:tc>
          <w:tcPr>
            <w:tcW w:w="997" w:type="dxa"/>
            <w:tcBorders>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2.7000 </w:t>
            </w:r>
          </w:p>
        </w:tc>
        <w:tc>
          <w:tcPr>
            <w:tcW w:w="753" w:type="dxa"/>
            <w:tcBorders>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3.9627 </w:t>
            </w:r>
          </w:p>
        </w:tc>
        <w:tc>
          <w:tcPr>
            <w:tcW w:w="849" w:type="dxa"/>
            <w:tcBorders>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4.1667 </w:t>
            </w:r>
          </w:p>
        </w:tc>
        <w:tc>
          <w:tcPr>
            <w:tcW w:w="849" w:type="dxa"/>
            <w:tcBorders>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3.0767 </w:t>
            </w:r>
          </w:p>
        </w:tc>
        <w:tc>
          <w:tcPr>
            <w:tcW w:w="864" w:type="dxa"/>
            <w:tcBorders>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3.2200 </w:t>
            </w:r>
          </w:p>
        </w:tc>
        <w:tc>
          <w:tcPr>
            <w:tcW w:w="1031" w:type="dxa"/>
            <w:vMerge w:val="continue"/>
            <w:noWrap w:val="0"/>
            <w:vAlign w:val="center"/>
          </w:tcPr>
          <w:p>
            <w:pPr>
              <w:adjustRightInd w:val="0"/>
              <w:snapToGrid w:val="0"/>
              <w:spacing w:line="300" w:lineRule="exact"/>
              <w:jc w:val="center"/>
              <w:rPr>
                <w:rFonts w:hint="default" w:ascii="Times New Roman" w:hAnsi="Times New Roman" w:eastAsia="宋体" w:cs="Times New Roman"/>
                <w:color w:val="000000"/>
                <w:w w:val="80"/>
                <w:sz w:val="22"/>
                <w:szCs w:val="22"/>
              </w:rPr>
            </w:pPr>
          </w:p>
        </w:tc>
        <w:tc>
          <w:tcPr>
            <w:tcW w:w="692" w:type="dxa"/>
            <w:vMerge w:val="continue"/>
            <w:noWrap w:val="0"/>
            <w:vAlign w:val="center"/>
          </w:tcPr>
          <w:p>
            <w:pPr>
              <w:adjustRightInd w:val="0"/>
              <w:snapToGrid w:val="0"/>
              <w:spacing w:line="300" w:lineRule="exact"/>
              <w:jc w:val="center"/>
              <w:rPr>
                <w:rFonts w:hint="default" w:ascii="Times New Roman" w:hAnsi="Times New Roman" w:eastAsia="宋体" w:cs="Times New Roman"/>
                <w:color w:val="000000"/>
                <w:w w:val="80"/>
                <w:sz w:val="22"/>
                <w:szCs w:val="22"/>
              </w:rPr>
            </w:pPr>
          </w:p>
        </w:tc>
        <w:tc>
          <w:tcPr>
            <w:tcW w:w="392" w:type="dxa"/>
            <w:vMerge w:val="continue"/>
            <w:noWrap w:val="0"/>
            <w:vAlign w:val="center"/>
          </w:tcPr>
          <w:p>
            <w:pPr>
              <w:adjustRightInd w:val="0"/>
              <w:snapToGrid w:val="0"/>
              <w:spacing w:line="300" w:lineRule="exact"/>
              <w:jc w:val="center"/>
              <w:rPr>
                <w:rFonts w:hint="default" w:ascii="Times New Roman" w:hAnsi="Times New Roman" w:eastAsia="宋体" w:cs="Times New Roman"/>
                <w:color w:val="000000"/>
                <w:w w:val="80"/>
                <w:sz w:val="22"/>
                <w:szCs w:val="22"/>
                <w:lang w:val="en-US" w:eastAsia="zh-CN"/>
              </w:rPr>
            </w:pPr>
          </w:p>
        </w:tc>
      </w:tr>
      <w:tr>
        <w:tblPrEx>
          <w:tblLayout w:type="fixed"/>
          <w:tblCellMar>
            <w:top w:w="0" w:type="dxa"/>
            <w:left w:w="108" w:type="dxa"/>
            <w:bottom w:w="0" w:type="dxa"/>
            <w:right w:w="108" w:type="dxa"/>
          </w:tblCellMar>
        </w:tblPrEx>
        <w:trPr>
          <w:trHeight w:val="170" w:hRule="atLeast"/>
        </w:trPr>
        <w:tc>
          <w:tcPr>
            <w:tcW w:w="1253" w:type="dxa"/>
            <w:vMerge w:val="continue"/>
            <w:tcBorders>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rPr>
            </w:pPr>
          </w:p>
        </w:tc>
        <w:tc>
          <w:tcPr>
            <w:tcW w:w="839" w:type="dxa"/>
            <w:tcBorders>
              <w:top w:val="single" w:color="auto" w:sz="4" w:space="0"/>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rPr>
            </w:pPr>
            <w:r>
              <w:rPr>
                <w:rFonts w:hint="default" w:ascii="Times New Roman" w:hAnsi="Times New Roman" w:eastAsia="宋体" w:cs="Times New Roman"/>
                <w:color w:val="000000"/>
                <w:w w:val="80"/>
                <w:sz w:val="22"/>
                <w:szCs w:val="22"/>
              </w:rPr>
              <w:t>平均</w:t>
            </w:r>
          </w:p>
        </w:tc>
        <w:tc>
          <w:tcPr>
            <w:tcW w:w="997" w:type="dxa"/>
            <w:tcBorders>
              <w:top w:val="single" w:color="auto" w:sz="4" w:space="0"/>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2.9822 </w:t>
            </w:r>
          </w:p>
        </w:tc>
        <w:tc>
          <w:tcPr>
            <w:tcW w:w="753" w:type="dxa"/>
            <w:tcBorders>
              <w:top w:val="single" w:color="auto" w:sz="4" w:space="0"/>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4.0147 </w:t>
            </w:r>
          </w:p>
        </w:tc>
        <w:tc>
          <w:tcPr>
            <w:tcW w:w="849" w:type="dxa"/>
            <w:tcBorders>
              <w:top w:val="single" w:color="auto" w:sz="4" w:space="0"/>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4.1667 </w:t>
            </w:r>
          </w:p>
        </w:tc>
        <w:tc>
          <w:tcPr>
            <w:tcW w:w="849" w:type="dxa"/>
            <w:tcBorders>
              <w:top w:val="single" w:color="auto" w:sz="4" w:space="0"/>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3.0750 </w:t>
            </w:r>
          </w:p>
        </w:tc>
        <w:tc>
          <w:tcPr>
            <w:tcW w:w="864" w:type="dxa"/>
            <w:tcBorders>
              <w:top w:val="single" w:color="auto" w:sz="4" w:space="0"/>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3.5467 </w:t>
            </w:r>
          </w:p>
        </w:tc>
        <w:tc>
          <w:tcPr>
            <w:tcW w:w="1031" w:type="dxa"/>
            <w:vMerge w:val="continue"/>
            <w:tcBorders>
              <w:bottom w:val="single" w:color="auto" w:sz="4" w:space="0"/>
            </w:tcBorders>
            <w:noWrap w:val="0"/>
            <w:vAlign w:val="center"/>
          </w:tcPr>
          <w:p>
            <w:pPr>
              <w:adjustRightInd w:val="0"/>
              <w:snapToGrid w:val="0"/>
              <w:spacing w:line="300" w:lineRule="exact"/>
              <w:jc w:val="center"/>
              <w:rPr>
                <w:rFonts w:hint="default" w:ascii="Times New Roman" w:hAnsi="Times New Roman" w:eastAsia="宋体" w:cs="Times New Roman"/>
                <w:color w:val="000000"/>
                <w:w w:val="80"/>
                <w:sz w:val="22"/>
                <w:szCs w:val="22"/>
              </w:rPr>
            </w:pPr>
          </w:p>
        </w:tc>
        <w:tc>
          <w:tcPr>
            <w:tcW w:w="692" w:type="dxa"/>
            <w:vMerge w:val="continue"/>
            <w:tcBorders>
              <w:bottom w:val="single" w:color="auto" w:sz="4" w:space="0"/>
            </w:tcBorders>
            <w:noWrap w:val="0"/>
            <w:vAlign w:val="center"/>
          </w:tcPr>
          <w:p>
            <w:pPr>
              <w:adjustRightInd w:val="0"/>
              <w:snapToGrid w:val="0"/>
              <w:spacing w:line="300" w:lineRule="exact"/>
              <w:jc w:val="center"/>
              <w:rPr>
                <w:rFonts w:hint="default" w:ascii="Times New Roman" w:hAnsi="Times New Roman" w:eastAsia="宋体" w:cs="Times New Roman"/>
                <w:color w:val="000000"/>
                <w:w w:val="80"/>
                <w:sz w:val="22"/>
                <w:szCs w:val="22"/>
              </w:rPr>
            </w:pPr>
          </w:p>
        </w:tc>
        <w:tc>
          <w:tcPr>
            <w:tcW w:w="392" w:type="dxa"/>
            <w:vMerge w:val="continue"/>
            <w:tcBorders>
              <w:bottom w:val="single" w:color="auto" w:sz="4" w:space="0"/>
            </w:tcBorders>
            <w:noWrap w:val="0"/>
            <w:vAlign w:val="center"/>
          </w:tcPr>
          <w:p>
            <w:pPr>
              <w:adjustRightInd w:val="0"/>
              <w:snapToGrid w:val="0"/>
              <w:spacing w:line="300" w:lineRule="exact"/>
              <w:jc w:val="center"/>
              <w:rPr>
                <w:rFonts w:hint="default" w:ascii="Times New Roman" w:hAnsi="Times New Roman" w:eastAsia="宋体" w:cs="Times New Roman"/>
                <w:color w:val="000000"/>
                <w:w w:val="80"/>
                <w:sz w:val="22"/>
                <w:szCs w:val="22"/>
                <w:lang w:val="en-US" w:eastAsia="zh-CN"/>
              </w:rPr>
            </w:pPr>
          </w:p>
        </w:tc>
      </w:tr>
      <w:tr>
        <w:tblPrEx>
          <w:tblLayout w:type="fixed"/>
          <w:tblCellMar>
            <w:top w:w="0" w:type="dxa"/>
            <w:left w:w="108" w:type="dxa"/>
            <w:bottom w:w="0" w:type="dxa"/>
            <w:right w:w="108" w:type="dxa"/>
          </w:tblCellMar>
        </w:tblPrEx>
        <w:trPr>
          <w:trHeight w:val="170" w:hRule="atLeast"/>
        </w:trPr>
        <w:tc>
          <w:tcPr>
            <w:tcW w:w="1253" w:type="dxa"/>
            <w:vMerge w:val="restart"/>
            <w:tcBorders>
              <w:top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rPr>
            </w:pPr>
            <w:r>
              <w:rPr>
                <w:rFonts w:hint="default" w:ascii="Times New Roman" w:hAnsi="Times New Roman" w:eastAsia="宋体" w:cs="Times New Roman"/>
                <w:color w:val="000000"/>
                <w:w w:val="80"/>
                <w:sz w:val="22"/>
                <w:szCs w:val="22"/>
              </w:rPr>
              <w:t>华油杂73</w:t>
            </w:r>
          </w:p>
        </w:tc>
        <w:tc>
          <w:tcPr>
            <w:tcW w:w="839" w:type="dxa"/>
            <w:tcBorders>
              <w:top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rPr>
            </w:pPr>
            <w:r>
              <w:rPr>
                <w:rFonts w:hint="default" w:ascii="Times New Roman" w:hAnsi="Times New Roman" w:eastAsia="宋体" w:cs="Times New Roman"/>
                <w:color w:val="000000"/>
                <w:w w:val="80"/>
                <w:sz w:val="22"/>
                <w:szCs w:val="22"/>
              </w:rPr>
              <w:t>2016年</w:t>
            </w:r>
          </w:p>
        </w:tc>
        <w:tc>
          <w:tcPr>
            <w:tcW w:w="997" w:type="dxa"/>
            <w:tcBorders>
              <w:top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3.2767 </w:t>
            </w:r>
          </w:p>
        </w:tc>
        <w:tc>
          <w:tcPr>
            <w:tcW w:w="753" w:type="dxa"/>
            <w:tcBorders>
              <w:top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4.1000 </w:t>
            </w:r>
          </w:p>
        </w:tc>
        <w:tc>
          <w:tcPr>
            <w:tcW w:w="849" w:type="dxa"/>
            <w:tcBorders>
              <w:top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4.2000 </w:t>
            </w:r>
          </w:p>
        </w:tc>
        <w:tc>
          <w:tcPr>
            <w:tcW w:w="849" w:type="dxa"/>
            <w:tcBorders>
              <w:top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2.9767 </w:t>
            </w:r>
          </w:p>
        </w:tc>
        <w:tc>
          <w:tcPr>
            <w:tcW w:w="864" w:type="dxa"/>
            <w:tcBorders>
              <w:top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3.8667 </w:t>
            </w:r>
          </w:p>
        </w:tc>
        <w:tc>
          <w:tcPr>
            <w:tcW w:w="1031" w:type="dxa"/>
            <w:vMerge w:val="restart"/>
            <w:tcBorders>
              <w:top w:val="single" w:color="auto" w:sz="4" w:space="0"/>
            </w:tcBorders>
            <w:noWrap w:val="0"/>
            <w:vAlign w:val="center"/>
          </w:tcPr>
          <w:p>
            <w:pPr>
              <w:adjustRightInd w:val="0"/>
              <w:snapToGrid w:val="0"/>
              <w:spacing w:line="300" w:lineRule="exact"/>
              <w:jc w:val="center"/>
              <w:rPr>
                <w:rFonts w:hint="default" w:ascii="Times New Roman" w:hAnsi="Times New Roman" w:eastAsia="宋体" w:cs="Times New Roman"/>
                <w:color w:val="000000"/>
                <w:w w:val="80"/>
                <w:sz w:val="22"/>
                <w:szCs w:val="22"/>
              </w:rPr>
            </w:pPr>
            <w:r>
              <w:rPr>
                <w:rFonts w:hint="default" w:ascii="Times New Roman" w:hAnsi="Times New Roman" w:eastAsia="宋体" w:cs="Times New Roman"/>
                <w:color w:val="000000"/>
                <w:w w:val="80"/>
                <w:sz w:val="22"/>
                <w:szCs w:val="22"/>
                <w:lang w:val="en-US" w:eastAsia="zh-CN"/>
              </w:rPr>
              <w:t xml:space="preserve">212.80 </w:t>
            </w:r>
          </w:p>
        </w:tc>
        <w:tc>
          <w:tcPr>
            <w:tcW w:w="692" w:type="dxa"/>
            <w:vMerge w:val="restart"/>
            <w:tcBorders>
              <w:top w:val="single" w:color="auto" w:sz="4" w:space="0"/>
            </w:tcBorders>
            <w:noWrap w:val="0"/>
            <w:vAlign w:val="center"/>
          </w:tcPr>
          <w:p>
            <w:pPr>
              <w:adjustRightInd w:val="0"/>
              <w:snapToGrid w:val="0"/>
              <w:spacing w:line="300" w:lineRule="exact"/>
              <w:jc w:val="center"/>
              <w:rPr>
                <w:rFonts w:hint="default" w:ascii="Times New Roman" w:hAnsi="Times New Roman" w:eastAsia="宋体" w:cs="Times New Roman"/>
                <w:color w:val="000000"/>
                <w:w w:val="80"/>
                <w:sz w:val="22"/>
                <w:szCs w:val="22"/>
              </w:rPr>
            </w:pPr>
            <w:r>
              <w:rPr>
                <w:rFonts w:hint="default" w:ascii="Times New Roman" w:hAnsi="Times New Roman" w:eastAsia="宋体" w:cs="Times New Roman"/>
                <w:color w:val="000000"/>
                <w:w w:val="80"/>
                <w:sz w:val="22"/>
                <w:szCs w:val="22"/>
                <w:lang w:val="en-US" w:eastAsia="zh-CN"/>
              </w:rPr>
              <w:t xml:space="preserve">1.52 </w:t>
            </w:r>
          </w:p>
        </w:tc>
        <w:tc>
          <w:tcPr>
            <w:tcW w:w="392" w:type="dxa"/>
            <w:vMerge w:val="restart"/>
            <w:tcBorders>
              <w:top w:val="single" w:color="auto" w:sz="4" w:space="0"/>
            </w:tcBorders>
            <w:noWrap w:val="0"/>
            <w:vAlign w:val="center"/>
          </w:tcPr>
          <w:p>
            <w:pPr>
              <w:adjustRightInd w:val="0"/>
              <w:snapToGrid w:val="0"/>
              <w:spacing w:line="300" w:lineRule="exact"/>
              <w:jc w:val="center"/>
              <w:rPr>
                <w:rFonts w:hint="default" w:ascii="Times New Roman" w:hAnsi="Times New Roman" w:eastAsia="宋体" w:cs="Times New Roman"/>
                <w:color w:val="000000"/>
                <w:w w:val="80"/>
                <w:sz w:val="22"/>
                <w:szCs w:val="22"/>
                <w:lang w:val="en-US" w:eastAsia="zh-CN"/>
              </w:rPr>
            </w:pPr>
            <w:r>
              <w:rPr>
                <w:rFonts w:hint="eastAsia" w:ascii="Times New Roman" w:hAnsi="Times New Roman" w:cs="Times New Roman"/>
                <w:color w:val="000000"/>
                <w:w w:val="80"/>
                <w:sz w:val="22"/>
                <w:szCs w:val="22"/>
                <w:lang w:val="en-US" w:eastAsia="zh-CN"/>
              </w:rPr>
              <w:t>4</w:t>
            </w:r>
            <w:r>
              <w:rPr>
                <w:rFonts w:hint="default" w:ascii="Times New Roman" w:hAnsi="Times New Roman" w:eastAsia="宋体" w:cs="Times New Roman"/>
                <w:color w:val="000000"/>
                <w:w w:val="80"/>
                <w:sz w:val="22"/>
                <w:szCs w:val="22"/>
                <w:lang w:val="en-US" w:eastAsia="zh-CN"/>
              </w:rPr>
              <w:t xml:space="preserve"> </w:t>
            </w:r>
          </w:p>
        </w:tc>
      </w:tr>
      <w:tr>
        <w:tblPrEx>
          <w:tblLayout w:type="fixed"/>
          <w:tblCellMar>
            <w:top w:w="0" w:type="dxa"/>
            <w:left w:w="108" w:type="dxa"/>
            <w:bottom w:w="0" w:type="dxa"/>
            <w:right w:w="108" w:type="dxa"/>
          </w:tblCellMar>
        </w:tblPrEx>
        <w:trPr>
          <w:trHeight w:val="170" w:hRule="atLeast"/>
        </w:trPr>
        <w:tc>
          <w:tcPr>
            <w:tcW w:w="1253" w:type="dxa"/>
            <w:vMerge w:val="continue"/>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rPr>
            </w:pPr>
          </w:p>
        </w:tc>
        <w:tc>
          <w:tcPr>
            <w:tcW w:w="839" w:type="dxa"/>
            <w:tcBorders>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rPr>
            </w:pPr>
            <w:r>
              <w:rPr>
                <w:rFonts w:hint="default" w:ascii="Times New Roman" w:hAnsi="Times New Roman" w:eastAsia="宋体" w:cs="Times New Roman"/>
                <w:color w:val="000000"/>
                <w:w w:val="80"/>
                <w:sz w:val="22"/>
                <w:szCs w:val="22"/>
              </w:rPr>
              <w:t>2017年</w:t>
            </w:r>
          </w:p>
        </w:tc>
        <w:tc>
          <w:tcPr>
            <w:tcW w:w="997" w:type="dxa"/>
            <w:tcBorders>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2.8133 </w:t>
            </w:r>
          </w:p>
        </w:tc>
        <w:tc>
          <w:tcPr>
            <w:tcW w:w="753" w:type="dxa"/>
            <w:tcBorders>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3.8300 </w:t>
            </w:r>
          </w:p>
        </w:tc>
        <w:tc>
          <w:tcPr>
            <w:tcW w:w="849" w:type="dxa"/>
            <w:tcBorders>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4.2000 </w:t>
            </w:r>
          </w:p>
        </w:tc>
        <w:tc>
          <w:tcPr>
            <w:tcW w:w="849" w:type="dxa"/>
            <w:tcBorders>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2.8433 </w:t>
            </w:r>
          </w:p>
        </w:tc>
        <w:tc>
          <w:tcPr>
            <w:tcW w:w="864" w:type="dxa"/>
            <w:tcBorders>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3.3233 </w:t>
            </w:r>
          </w:p>
        </w:tc>
        <w:tc>
          <w:tcPr>
            <w:tcW w:w="1031" w:type="dxa"/>
            <w:vMerge w:val="continue"/>
            <w:noWrap w:val="0"/>
            <w:vAlign w:val="center"/>
          </w:tcPr>
          <w:p>
            <w:pPr>
              <w:adjustRightInd w:val="0"/>
              <w:snapToGrid w:val="0"/>
              <w:spacing w:line="300" w:lineRule="exact"/>
              <w:jc w:val="center"/>
              <w:rPr>
                <w:rFonts w:hint="default" w:ascii="Times New Roman" w:hAnsi="Times New Roman" w:eastAsia="宋体" w:cs="Times New Roman"/>
                <w:color w:val="000000"/>
                <w:w w:val="80"/>
                <w:sz w:val="22"/>
                <w:szCs w:val="22"/>
              </w:rPr>
            </w:pPr>
          </w:p>
        </w:tc>
        <w:tc>
          <w:tcPr>
            <w:tcW w:w="692" w:type="dxa"/>
            <w:vMerge w:val="continue"/>
            <w:noWrap w:val="0"/>
            <w:vAlign w:val="center"/>
          </w:tcPr>
          <w:p>
            <w:pPr>
              <w:adjustRightInd w:val="0"/>
              <w:snapToGrid w:val="0"/>
              <w:spacing w:line="300" w:lineRule="exact"/>
              <w:jc w:val="center"/>
              <w:rPr>
                <w:rFonts w:hint="default" w:ascii="Times New Roman" w:hAnsi="Times New Roman" w:eastAsia="宋体" w:cs="Times New Roman"/>
                <w:color w:val="000000"/>
                <w:w w:val="80"/>
                <w:sz w:val="22"/>
                <w:szCs w:val="22"/>
              </w:rPr>
            </w:pPr>
          </w:p>
        </w:tc>
        <w:tc>
          <w:tcPr>
            <w:tcW w:w="392" w:type="dxa"/>
            <w:vMerge w:val="continue"/>
            <w:noWrap w:val="0"/>
            <w:vAlign w:val="center"/>
          </w:tcPr>
          <w:p>
            <w:pPr>
              <w:adjustRightInd w:val="0"/>
              <w:snapToGrid w:val="0"/>
              <w:spacing w:line="300" w:lineRule="exact"/>
              <w:jc w:val="center"/>
              <w:rPr>
                <w:rFonts w:hint="default" w:ascii="Times New Roman" w:hAnsi="Times New Roman" w:eastAsia="宋体" w:cs="Times New Roman"/>
                <w:color w:val="000000"/>
                <w:w w:val="80"/>
                <w:sz w:val="22"/>
                <w:szCs w:val="22"/>
                <w:lang w:val="en-US" w:eastAsia="zh-CN"/>
              </w:rPr>
            </w:pPr>
          </w:p>
        </w:tc>
      </w:tr>
      <w:tr>
        <w:tblPrEx>
          <w:tblLayout w:type="fixed"/>
          <w:tblCellMar>
            <w:top w:w="0" w:type="dxa"/>
            <w:left w:w="108" w:type="dxa"/>
            <w:bottom w:w="0" w:type="dxa"/>
            <w:right w:w="108" w:type="dxa"/>
          </w:tblCellMar>
        </w:tblPrEx>
        <w:trPr>
          <w:trHeight w:val="170" w:hRule="atLeast"/>
        </w:trPr>
        <w:tc>
          <w:tcPr>
            <w:tcW w:w="1253" w:type="dxa"/>
            <w:vMerge w:val="continue"/>
            <w:tcBorders>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rPr>
            </w:pPr>
          </w:p>
        </w:tc>
        <w:tc>
          <w:tcPr>
            <w:tcW w:w="839" w:type="dxa"/>
            <w:tcBorders>
              <w:top w:val="single" w:color="auto" w:sz="4" w:space="0"/>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rPr>
            </w:pPr>
            <w:r>
              <w:rPr>
                <w:rFonts w:hint="default" w:ascii="Times New Roman" w:hAnsi="Times New Roman" w:eastAsia="宋体" w:cs="Times New Roman"/>
                <w:color w:val="000000"/>
                <w:w w:val="80"/>
                <w:sz w:val="22"/>
                <w:szCs w:val="22"/>
              </w:rPr>
              <w:t>平均</w:t>
            </w:r>
          </w:p>
        </w:tc>
        <w:tc>
          <w:tcPr>
            <w:tcW w:w="997" w:type="dxa"/>
            <w:tcBorders>
              <w:top w:val="single" w:color="auto" w:sz="4" w:space="0"/>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3.0450 </w:t>
            </w:r>
          </w:p>
        </w:tc>
        <w:tc>
          <w:tcPr>
            <w:tcW w:w="753" w:type="dxa"/>
            <w:tcBorders>
              <w:top w:val="single" w:color="auto" w:sz="4" w:space="0"/>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3.9650 </w:t>
            </w:r>
          </w:p>
        </w:tc>
        <w:tc>
          <w:tcPr>
            <w:tcW w:w="849" w:type="dxa"/>
            <w:tcBorders>
              <w:top w:val="single" w:color="auto" w:sz="4" w:space="0"/>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4.2000 </w:t>
            </w:r>
          </w:p>
        </w:tc>
        <w:tc>
          <w:tcPr>
            <w:tcW w:w="849" w:type="dxa"/>
            <w:tcBorders>
              <w:top w:val="single" w:color="auto" w:sz="4" w:space="0"/>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2.9100 </w:t>
            </w:r>
          </w:p>
        </w:tc>
        <w:tc>
          <w:tcPr>
            <w:tcW w:w="864" w:type="dxa"/>
            <w:tcBorders>
              <w:top w:val="single" w:color="auto" w:sz="4" w:space="0"/>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3.5950 </w:t>
            </w:r>
          </w:p>
        </w:tc>
        <w:tc>
          <w:tcPr>
            <w:tcW w:w="1031" w:type="dxa"/>
            <w:vMerge w:val="continue"/>
            <w:tcBorders>
              <w:bottom w:val="single" w:color="auto" w:sz="4" w:space="0"/>
            </w:tcBorders>
            <w:noWrap w:val="0"/>
            <w:vAlign w:val="center"/>
          </w:tcPr>
          <w:p>
            <w:pPr>
              <w:adjustRightInd w:val="0"/>
              <w:snapToGrid w:val="0"/>
              <w:spacing w:line="300" w:lineRule="exact"/>
              <w:jc w:val="center"/>
              <w:rPr>
                <w:rFonts w:hint="default" w:ascii="Times New Roman" w:hAnsi="Times New Roman" w:eastAsia="宋体" w:cs="Times New Roman"/>
                <w:color w:val="000000"/>
                <w:w w:val="80"/>
                <w:sz w:val="22"/>
                <w:szCs w:val="22"/>
              </w:rPr>
            </w:pPr>
          </w:p>
        </w:tc>
        <w:tc>
          <w:tcPr>
            <w:tcW w:w="692" w:type="dxa"/>
            <w:vMerge w:val="continue"/>
            <w:tcBorders>
              <w:bottom w:val="single" w:color="auto" w:sz="4" w:space="0"/>
            </w:tcBorders>
            <w:noWrap w:val="0"/>
            <w:vAlign w:val="center"/>
          </w:tcPr>
          <w:p>
            <w:pPr>
              <w:adjustRightInd w:val="0"/>
              <w:snapToGrid w:val="0"/>
              <w:spacing w:line="300" w:lineRule="exact"/>
              <w:jc w:val="center"/>
              <w:rPr>
                <w:rFonts w:hint="default" w:ascii="Times New Roman" w:hAnsi="Times New Roman" w:eastAsia="宋体" w:cs="Times New Roman"/>
                <w:color w:val="000000"/>
                <w:w w:val="80"/>
                <w:sz w:val="22"/>
                <w:szCs w:val="22"/>
              </w:rPr>
            </w:pPr>
          </w:p>
        </w:tc>
        <w:tc>
          <w:tcPr>
            <w:tcW w:w="392" w:type="dxa"/>
            <w:vMerge w:val="continue"/>
            <w:tcBorders>
              <w:bottom w:val="single" w:color="auto" w:sz="4" w:space="0"/>
            </w:tcBorders>
            <w:noWrap w:val="0"/>
            <w:vAlign w:val="center"/>
          </w:tcPr>
          <w:p>
            <w:pPr>
              <w:adjustRightInd w:val="0"/>
              <w:snapToGrid w:val="0"/>
              <w:spacing w:line="300" w:lineRule="exact"/>
              <w:jc w:val="center"/>
              <w:rPr>
                <w:rFonts w:hint="default" w:ascii="Times New Roman" w:hAnsi="Times New Roman" w:eastAsia="宋体" w:cs="Times New Roman"/>
                <w:color w:val="000000"/>
                <w:w w:val="80"/>
                <w:sz w:val="22"/>
                <w:szCs w:val="22"/>
                <w:lang w:val="en-US" w:eastAsia="zh-CN"/>
              </w:rPr>
            </w:pPr>
          </w:p>
        </w:tc>
      </w:tr>
      <w:tr>
        <w:tblPrEx>
          <w:tblLayout w:type="fixed"/>
          <w:tblCellMar>
            <w:top w:w="0" w:type="dxa"/>
            <w:left w:w="108" w:type="dxa"/>
            <w:bottom w:w="0" w:type="dxa"/>
            <w:right w:w="108" w:type="dxa"/>
          </w:tblCellMar>
        </w:tblPrEx>
        <w:trPr>
          <w:trHeight w:val="170" w:hRule="atLeast"/>
        </w:trPr>
        <w:tc>
          <w:tcPr>
            <w:tcW w:w="1253" w:type="dxa"/>
            <w:vMerge w:val="restart"/>
            <w:tcBorders>
              <w:top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rPr>
            </w:pPr>
            <w:r>
              <w:rPr>
                <w:rFonts w:hint="default" w:ascii="Times New Roman" w:hAnsi="Times New Roman" w:eastAsia="宋体" w:cs="Times New Roman"/>
                <w:color w:val="000000"/>
                <w:w w:val="80"/>
                <w:sz w:val="22"/>
                <w:szCs w:val="22"/>
              </w:rPr>
              <w:t>新油17号CK</w:t>
            </w:r>
          </w:p>
        </w:tc>
        <w:tc>
          <w:tcPr>
            <w:tcW w:w="839" w:type="dxa"/>
            <w:tcBorders>
              <w:top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rPr>
            </w:pPr>
            <w:r>
              <w:rPr>
                <w:rFonts w:hint="default" w:ascii="Times New Roman" w:hAnsi="Times New Roman" w:eastAsia="宋体" w:cs="Times New Roman"/>
                <w:color w:val="000000"/>
                <w:w w:val="80"/>
                <w:sz w:val="22"/>
                <w:szCs w:val="22"/>
              </w:rPr>
              <w:t>2016年</w:t>
            </w:r>
          </w:p>
        </w:tc>
        <w:tc>
          <w:tcPr>
            <w:tcW w:w="997" w:type="dxa"/>
            <w:tcBorders>
              <w:top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3.2710 </w:t>
            </w:r>
          </w:p>
        </w:tc>
        <w:tc>
          <w:tcPr>
            <w:tcW w:w="753" w:type="dxa"/>
            <w:tcBorders>
              <w:top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3.9333 </w:t>
            </w:r>
          </w:p>
        </w:tc>
        <w:tc>
          <w:tcPr>
            <w:tcW w:w="849" w:type="dxa"/>
            <w:tcBorders>
              <w:top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4.0000 </w:t>
            </w:r>
          </w:p>
        </w:tc>
        <w:tc>
          <w:tcPr>
            <w:tcW w:w="849" w:type="dxa"/>
            <w:tcBorders>
              <w:top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3.0233 </w:t>
            </w:r>
          </w:p>
        </w:tc>
        <w:tc>
          <w:tcPr>
            <w:tcW w:w="864" w:type="dxa"/>
            <w:tcBorders>
              <w:top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3.7667 </w:t>
            </w:r>
          </w:p>
        </w:tc>
        <w:tc>
          <w:tcPr>
            <w:tcW w:w="1031" w:type="dxa"/>
            <w:vMerge w:val="restart"/>
            <w:tcBorders>
              <w:top w:val="single" w:color="auto" w:sz="4" w:space="0"/>
            </w:tcBorders>
            <w:noWrap w:val="0"/>
            <w:vAlign w:val="center"/>
          </w:tcPr>
          <w:p>
            <w:pPr>
              <w:adjustRightInd w:val="0"/>
              <w:snapToGrid w:val="0"/>
              <w:spacing w:line="300" w:lineRule="exact"/>
              <w:jc w:val="center"/>
              <w:rPr>
                <w:rFonts w:hint="default" w:ascii="Times New Roman" w:hAnsi="Times New Roman" w:eastAsia="宋体" w:cs="Times New Roman"/>
                <w:color w:val="000000"/>
                <w:w w:val="80"/>
                <w:sz w:val="22"/>
                <w:szCs w:val="22"/>
              </w:rPr>
            </w:pPr>
            <w:r>
              <w:rPr>
                <w:rFonts w:hint="default" w:ascii="Times New Roman" w:hAnsi="Times New Roman" w:eastAsia="宋体" w:cs="Times New Roman"/>
                <w:color w:val="000000"/>
                <w:w w:val="80"/>
                <w:sz w:val="22"/>
                <w:szCs w:val="22"/>
                <w:lang w:val="en-US" w:eastAsia="zh-CN"/>
              </w:rPr>
              <w:t xml:space="preserve">209.62 </w:t>
            </w:r>
          </w:p>
        </w:tc>
        <w:tc>
          <w:tcPr>
            <w:tcW w:w="692" w:type="dxa"/>
            <w:vMerge w:val="restart"/>
            <w:tcBorders>
              <w:top w:val="single" w:color="auto" w:sz="4" w:space="0"/>
            </w:tcBorders>
            <w:noWrap w:val="0"/>
            <w:vAlign w:val="center"/>
          </w:tcPr>
          <w:p>
            <w:pPr>
              <w:adjustRightInd w:val="0"/>
              <w:snapToGrid w:val="0"/>
              <w:spacing w:line="300" w:lineRule="exact"/>
              <w:jc w:val="center"/>
              <w:rPr>
                <w:rFonts w:hint="default" w:ascii="Times New Roman" w:hAnsi="Times New Roman" w:eastAsia="宋体" w:cs="Times New Roman"/>
                <w:color w:val="000000"/>
                <w:w w:val="80"/>
                <w:sz w:val="22"/>
                <w:szCs w:val="22"/>
              </w:rPr>
            </w:pPr>
            <w:r>
              <w:rPr>
                <w:rFonts w:hint="default" w:ascii="Times New Roman" w:hAnsi="Times New Roman" w:eastAsia="宋体" w:cs="Times New Roman"/>
                <w:color w:val="000000"/>
                <w:w w:val="80"/>
                <w:sz w:val="22"/>
                <w:szCs w:val="22"/>
                <w:lang w:val="en-US" w:eastAsia="zh-CN"/>
              </w:rPr>
              <w:t xml:space="preserve">0.00 </w:t>
            </w:r>
          </w:p>
        </w:tc>
        <w:tc>
          <w:tcPr>
            <w:tcW w:w="392" w:type="dxa"/>
            <w:vMerge w:val="restart"/>
            <w:tcBorders>
              <w:top w:val="single" w:color="auto" w:sz="4" w:space="0"/>
            </w:tcBorders>
            <w:noWrap w:val="0"/>
            <w:vAlign w:val="center"/>
          </w:tcPr>
          <w:p>
            <w:pPr>
              <w:adjustRightInd w:val="0"/>
              <w:snapToGrid w:val="0"/>
              <w:spacing w:line="300" w:lineRule="exact"/>
              <w:jc w:val="center"/>
              <w:rPr>
                <w:rFonts w:hint="default" w:ascii="Times New Roman" w:hAnsi="Times New Roman" w:eastAsia="宋体" w:cs="Times New Roman"/>
                <w:color w:val="000000"/>
                <w:w w:val="80"/>
                <w:sz w:val="22"/>
                <w:szCs w:val="22"/>
                <w:lang w:val="en-US" w:eastAsia="zh-CN"/>
              </w:rPr>
            </w:pPr>
            <w:r>
              <w:rPr>
                <w:rFonts w:hint="eastAsia" w:ascii="Times New Roman" w:hAnsi="Times New Roman" w:cs="Times New Roman"/>
                <w:color w:val="000000"/>
                <w:w w:val="80"/>
                <w:sz w:val="22"/>
                <w:szCs w:val="22"/>
                <w:lang w:val="en-US" w:eastAsia="zh-CN"/>
              </w:rPr>
              <w:t>5</w:t>
            </w:r>
            <w:r>
              <w:rPr>
                <w:rFonts w:hint="default" w:ascii="Times New Roman" w:hAnsi="Times New Roman" w:eastAsia="宋体" w:cs="Times New Roman"/>
                <w:color w:val="000000"/>
                <w:w w:val="80"/>
                <w:sz w:val="22"/>
                <w:szCs w:val="22"/>
                <w:lang w:val="en-US" w:eastAsia="zh-CN"/>
              </w:rPr>
              <w:t xml:space="preserve"> </w:t>
            </w:r>
          </w:p>
        </w:tc>
      </w:tr>
      <w:tr>
        <w:tblPrEx>
          <w:tblLayout w:type="fixed"/>
          <w:tblCellMar>
            <w:top w:w="0" w:type="dxa"/>
            <w:left w:w="108" w:type="dxa"/>
            <w:bottom w:w="0" w:type="dxa"/>
            <w:right w:w="108" w:type="dxa"/>
          </w:tblCellMar>
        </w:tblPrEx>
        <w:trPr>
          <w:trHeight w:val="170" w:hRule="atLeast"/>
        </w:trPr>
        <w:tc>
          <w:tcPr>
            <w:tcW w:w="1253" w:type="dxa"/>
            <w:vMerge w:val="continue"/>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rPr>
            </w:pPr>
          </w:p>
        </w:tc>
        <w:tc>
          <w:tcPr>
            <w:tcW w:w="839" w:type="dxa"/>
            <w:tcBorders>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rPr>
            </w:pPr>
            <w:r>
              <w:rPr>
                <w:rFonts w:hint="default" w:ascii="Times New Roman" w:hAnsi="Times New Roman" w:eastAsia="宋体" w:cs="Times New Roman"/>
                <w:color w:val="000000"/>
                <w:w w:val="80"/>
                <w:sz w:val="22"/>
                <w:szCs w:val="22"/>
              </w:rPr>
              <w:t>2017年</w:t>
            </w:r>
          </w:p>
        </w:tc>
        <w:tc>
          <w:tcPr>
            <w:tcW w:w="997" w:type="dxa"/>
            <w:tcBorders>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2.8833 </w:t>
            </w:r>
          </w:p>
        </w:tc>
        <w:tc>
          <w:tcPr>
            <w:tcW w:w="753" w:type="dxa"/>
            <w:tcBorders>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3.7983 </w:t>
            </w:r>
          </w:p>
        </w:tc>
        <w:tc>
          <w:tcPr>
            <w:tcW w:w="849" w:type="dxa"/>
            <w:tcBorders>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4.0733 </w:t>
            </w:r>
          </w:p>
        </w:tc>
        <w:tc>
          <w:tcPr>
            <w:tcW w:w="849" w:type="dxa"/>
            <w:tcBorders>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2.8800 </w:t>
            </w:r>
          </w:p>
        </w:tc>
        <w:tc>
          <w:tcPr>
            <w:tcW w:w="864" w:type="dxa"/>
            <w:tcBorders>
              <w:bottom w:val="single" w:color="auto" w:sz="4"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3.2700 </w:t>
            </w:r>
          </w:p>
        </w:tc>
        <w:tc>
          <w:tcPr>
            <w:tcW w:w="1031" w:type="dxa"/>
            <w:vMerge w:val="continue"/>
            <w:noWrap w:val="0"/>
            <w:vAlign w:val="top"/>
          </w:tcPr>
          <w:p>
            <w:pPr>
              <w:adjustRightInd w:val="0"/>
              <w:snapToGrid w:val="0"/>
              <w:spacing w:line="280" w:lineRule="exact"/>
              <w:jc w:val="center"/>
              <w:rPr>
                <w:rFonts w:hint="default" w:ascii="Times New Roman" w:hAnsi="Times New Roman" w:eastAsia="宋体" w:cs="Times New Roman"/>
                <w:color w:val="000000"/>
                <w:w w:val="80"/>
                <w:sz w:val="22"/>
                <w:szCs w:val="22"/>
              </w:rPr>
            </w:pPr>
          </w:p>
        </w:tc>
        <w:tc>
          <w:tcPr>
            <w:tcW w:w="692" w:type="dxa"/>
            <w:vMerge w:val="continue"/>
            <w:noWrap w:val="0"/>
            <w:vAlign w:val="top"/>
          </w:tcPr>
          <w:p>
            <w:pPr>
              <w:adjustRightInd w:val="0"/>
              <w:snapToGrid w:val="0"/>
              <w:spacing w:line="280" w:lineRule="exact"/>
              <w:jc w:val="center"/>
              <w:rPr>
                <w:rFonts w:hint="default" w:ascii="Times New Roman" w:hAnsi="Times New Roman" w:eastAsia="宋体" w:cs="Times New Roman"/>
                <w:color w:val="000000"/>
                <w:w w:val="80"/>
                <w:sz w:val="22"/>
                <w:szCs w:val="22"/>
              </w:rPr>
            </w:pPr>
          </w:p>
        </w:tc>
        <w:tc>
          <w:tcPr>
            <w:tcW w:w="392" w:type="dxa"/>
            <w:vMerge w:val="continue"/>
            <w:noWrap w:val="0"/>
            <w:vAlign w:val="top"/>
          </w:tcPr>
          <w:p>
            <w:pPr>
              <w:adjustRightInd w:val="0"/>
              <w:snapToGrid w:val="0"/>
              <w:spacing w:line="280" w:lineRule="exact"/>
              <w:jc w:val="center"/>
              <w:rPr>
                <w:rFonts w:hint="default" w:ascii="Times New Roman" w:hAnsi="Times New Roman" w:eastAsia="宋体" w:cs="Times New Roman"/>
                <w:color w:val="000000"/>
                <w:w w:val="80"/>
                <w:sz w:val="22"/>
                <w:szCs w:val="22"/>
              </w:rPr>
            </w:pPr>
          </w:p>
        </w:tc>
      </w:tr>
      <w:tr>
        <w:tblPrEx>
          <w:tblLayout w:type="fixed"/>
          <w:tblCellMar>
            <w:top w:w="0" w:type="dxa"/>
            <w:left w:w="108" w:type="dxa"/>
            <w:bottom w:w="0" w:type="dxa"/>
            <w:right w:w="108" w:type="dxa"/>
          </w:tblCellMar>
        </w:tblPrEx>
        <w:trPr>
          <w:trHeight w:val="170" w:hRule="atLeast"/>
        </w:trPr>
        <w:tc>
          <w:tcPr>
            <w:tcW w:w="1253" w:type="dxa"/>
            <w:vMerge w:val="continue"/>
            <w:tcBorders>
              <w:bottom w:val="single" w:color="auto" w:sz="12"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rPr>
            </w:pPr>
          </w:p>
        </w:tc>
        <w:tc>
          <w:tcPr>
            <w:tcW w:w="839" w:type="dxa"/>
            <w:tcBorders>
              <w:top w:val="single" w:color="auto" w:sz="4" w:space="0"/>
              <w:bottom w:val="single" w:color="auto" w:sz="12"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rPr>
            </w:pPr>
            <w:r>
              <w:rPr>
                <w:rFonts w:hint="default" w:ascii="Times New Roman" w:hAnsi="Times New Roman" w:eastAsia="宋体" w:cs="Times New Roman"/>
                <w:color w:val="000000"/>
                <w:w w:val="80"/>
                <w:sz w:val="22"/>
                <w:szCs w:val="22"/>
              </w:rPr>
              <w:t>平均</w:t>
            </w:r>
          </w:p>
        </w:tc>
        <w:tc>
          <w:tcPr>
            <w:tcW w:w="997" w:type="dxa"/>
            <w:tcBorders>
              <w:top w:val="single" w:color="auto" w:sz="4" w:space="0"/>
              <w:bottom w:val="single" w:color="auto" w:sz="12"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3.0772 </w:t>
            </w:r>
          </w:p>
        </w:tc>
        <w:tc>
          <w:tcPr>
            <w:tcW w:w="753" w:type="dxa"/>
            <w:tcBorders>
              <w:top w:val="single" w:color="auto" w:sz="4" w:space="0"/>
              <w:bottom w:val="single" w:color="auto" w:sz="12"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3.8658 </w:t>
            </w:r>
          </w:p>
        </w:tc>
        <w:tc>
          <w:tcPr>
            <w:tcW w:w="849" w:type="dxa"/>
            <w:tcBorders>
              <w:top w:val="single" w:color="auto" w:sz="4" w:space="0"/>
              <w:bottom w:val="single" w:color="auto" w:sz="12"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4.0367 </w:t>
            </w:r>
          </w:p>
        </w:tc>
        <w:tc>
          <w:tcPr>
            <w:tcW w:w="849" w:type="dxa"/>
            <w:tcBorders>
              <w:top w:val="single" w:color="auto" w:sz="4" w:space="0"/>
              <w:bottom w:val="single" w:color="auto" w:sz="12"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2.9517 </w:t>
            </w:r>
          </w:p>
        </w:tc>
        <w:tc>
          <w:tcPr>
            <w:tcW w:w="864" w:type="dxa"/>
            <w:tcBorders>
              <w:top w:val="single" w:color="auto" w:sz="4" w:space="0"/>
              <w:bottom w:val="single" w:color="auto" w:sz="12" w:space="0"/>
            </w:tcBorders>
            <w:noWrap w:val="0"/>
            <w:vAlign w:val="center"/>
          </w:tcPr>
          <w:p>
            <w:pPr>
              <w:adjustRightInd w:val="0"/>
              <w:snapToGrid w:val="0"/>
              <w:spacing w:line="280" w:lineRule="exact"/>
              <w:jc w:val="center"/>
              <w:rPr>
                <w:rFonts w:hint="default" w:ascii="Times New Roman" w:hAnsi="Times New Roman" w:eastAsia="宋体" w:cs="Times New Roman"/>
                <w:color w:val="000000"/>
                <w:w w:val="80"/>
                <w:sz w:val="22"/>
                <w:szCs w:val="22"/>
                <w:lang w:val="en-US" w:eastAsia="zh-CN"/>
              </w:rPr>
            </w:pPr>
            <w:r>
              <w:rPr>
                <w:rFonts w:hint="default" w:ascii="Times New Roman" w:hAnsi="Times New Roman" w:eastAsia="宋体" w:cs="Times New Roman"/>
                <w:color w:val="000000"/>
                <w:w w:val="80"/>
                <w:sz w:val="22"/>
                <w:szCs w:val="22"/>
                <w:lang w:val="en-US" w:eastAsia="zh-CN"/>
              </w:rPr>
              <w:t xml:space="preserve">3.5183 </w:t>
            </w:r>
          </w:p>
        </w:tc>
        <w:tc>
          <w:tcPr>
            <w:tcW w:w="1031" w:type="dxa"/>
            <w:vMerge w:val="continue"/>
            <w:tcBorders>
              <w:bottom w:val="single" w:color="auto" w:sz="12" w:space="0"/>
            </w:tcBorders>
            <w:noWrap w:val="0"/>
            <w:vAlign w:val="top"/>
          </w:tcPr>
          <w:p>
            <w:pPr>
              <w:adjustRightInd w:val="0"/>
              <w:snapToGrid w:val="0"/>
              <w:spacing w:line="280" w:lineRule="exact"/>
              <w:jc w:val="center"/>
              <w:rPr>
                <w:rFonts w:hint="default" w:ascii="Times New Roman" w:hAnsi="Times New Roman" w:eastAsia="宋体" w:cs="Times New Roman"/>
                <w:color w:val="000000"/>
                <w:w w:val="80"/>
                <w:sz w:val="22"/>
                <w:szCs w:val="22"/>
              </w:rPr>
            </w:pPr>
          </w:p>
        </w:tc>
        <w:tc>
          <w:tcPr>
            <w:tcW w:w="692" w:type="dxa"/>
            <w:vMerge w:val="continue"/>
            <w:tcBorders>
              <w:bottom w:val="single" w:color="auto" w:sz="12" w:space="0"/>
            </w:tcBorders>
            <w:noWrap w:val="0"/>
            <w:vAlign w:val="top"/>
          </w:tcPr>
          <w:p>
            <w:pPr>
              <w:adjustRightInd w:val="0"/>
              <w:snapToGrid w:val="0"/>
              <w:spacing w:line="280" w:lineRule="exact"/>
              <w:jc w:val="center"/>
              <w:rPr>
                <w:rFonts w:hint="default" w:ascii="Times New Roman" w:hAnsi="Times New Roman" w:eastAsia="宋体" w:cs="Times New Roman"/>
                <w:color w:val="000000"/>
                <w:w w:val="80"/>
                <w:sz w:val="22"/>
                <w:szCs w:val="22"/>
              </w:rPr>
            </w:pPr>
          </w:p>
        </w:tc>
        <w:tc>
          <w:tcPr>
            <w:tcW w:w="392" w:type="dxa"/>
            <w:vMerge w:val="continue"/>
            <w:tcBorders>
              <w:bottom w:val="single" w:color="auto" w:sz="12" w:space="0"/>
            </w:tcBorders>
            <w:noWrap w:val="0"/>
            <w:vAlign w:val="top"/>
          </w:tcPr>
          <w:p>
            <w:pPr>
              <w:adjustRightInd w:val="0"/>
              <w:snapToGrid w:val="0"/>
              <w:spacing w:line="280" w:lineRule="exact"/>
              <w:jc w:val="center"/>
              <w:rPr>
                <w:rFonts w:hint="default" w:ascii="Times New Roman" w:hAnsi="Times New Roman" w:eastAsia="宋体" w:cs="Times New Roman"/>
                <w:color w:val="000000"/>
                <w:w w:val="80"/>
                <w:sz w:val="22"/>
                <w:szCs w:val="22"/>
              </w:rPr>
            </w:pPr>
          </w:p>
        </w:tc>
      </w:tr>
    </w:tbl>
    <w:p>
      <w:pPr>
        <w:widowControl/>
        <w:spacing w:line="300" w:lineRule="exact"/>
        <w:rPr>
          <w:rFonts w:ascii="黑体" w:hAnsi="黑体" w:eastAsia="黑体"/>
          <w:color w:val="000000"/>
          <w:szCs w:val="21"/>
        </w:rPr>
      </w:pPr>
      <w:r>
        <w:rPr>
          <w:rFonts w:ascii="黑体" w:hAnsi="黑体" w:eastAsia="黑体"/>
          <w:color w:val="000000"/>
          <w:szCs w:val="21"/>
        </w:rPr>
        <w:t>表A.</w:t>
      </w:r>
      <w:r>
        <w:rPr>
          <w:rFonts w:hint="eastAsia" w:ascii="黑体" w:hAnsi="黑体" w:eastAsia="黑体"/>
          <w:color w:val="000000"/>
          <w:szCs w:val="21"/>
          <w:lang w:val="en-US" w:eastAsia="zh-CN"/>
        </w:rPr>
        <w:t>2新油26号2年5点农艺性状表</w:t>
      </w:r>
    </w:p>
    <w:tbl>
      <w:tblPr>
        <w:tblStyle w:val="13"/>
        <w:tblW w:w="8891" w:type="dxa"/>
        <w:tblInd w:w="2" w:type="dxa"/>
        <w:tblBorders>
          <w:top w:val="single" w:color="000000" w:sz="12" w:space="0"/>
          <w:left w:val="none" w:color="auto" w:sz="0" w:space="0"/>
          <w:bottom w:val="single" w:color="000000" w:sz="12"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53"/>
        <w:gridCol w:w="709"/>
        <w:gridCol w:w="611"/>
        <w:gridCol w:w="556"/>
        <w:gridCol w:w="644"/>
        <w:gridCol w:w="720"/>
        <w:gridCol w:w="611"/>
        <w:gridCol w:w="687"/>
        <w:gridCol w:w="633"/>
        <w:gridCol w:w="567"/>
        <w:gridCol w:w="589"/>
        <w:gridCol w:w="567"/>
        <w:gridCol w:w="611"/>
        <w:gridCol w:w="633"/>
      </w:tblGrid>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8" w:hRule="atLeast"/>
        </w:trPr>
        <w:tc>
          <w:tcPr>
            <w:tcW w:w="753" w:type="dxa"/>
            <w:tcBorders>
              <w:top w:val="single" w:color="000000" w:sz="12" w:space="0"/>
              <w:bottom w:val="single" w:color="000000" w:sz="12"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5"/>
                <w:szCs w:val="15"/>
                <w:u w:val="none"/>
              </w:rPr>
            </w:pPr>
            <w:r>
              <w:rPr>
                <w:rStyle w:val="29"/>
                <w:sz w:val="15"/>
                <w:szCs w:val="15"/>
                <w:lang w:val="en-US" w:eastAsia="zh-CN" w:bidi="ar"/>
              </w:rPr>
              <w:t>品种</w:t>
            </w:r>
          </w:p>
        </w:tc>
        <w:tc>
          <w:tcPr>
            <w:tcW w:w="709" w:type="dxa"/>
            <w:tcBorders>
              <w:top w:val="single" w:color="000000" w:sz="12" w:space="0"/>
              <w:bottom w:val="single" w:color="000000" w:sz="12"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株高（cm）</w:t>
            </w:r>
          </w:p>
        </w:tc>
        <w:tc>
          <w:tcPr>
            <w:tcW w:w="611" w:type="dxa"/>
            <w:tcBorders>
              <w:top w:val="single" w:color="000000" w:sz="12" w:space="0"/>
              <w:bottom w:val="single" w:color="000000" w:sz="12"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分枝高度（cm）</w:t>
            </w:r>
          </w:p>
        </w:tc>
        <w:tc>
          <w:tcPr>
            <w:tcW w:w="556" w:type="dxa"/>
            <w:tcBorders>
              <w:top w:val="single" w:color="000000" w:sz="12" w:space="0"/>
              <w:bottom w:val="single" w:color="000000" w:sz="12"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分枝数（枝）</w:t>
            </w:r>
          </w:p>
        </w:tc>
        <w:tc>
          <w:tcPr>
            <w:tcW w:w="644" w:type="dxa"/>
            <w:tcBorders>
              <w:top w:val="single" w:color="000000" w:sz="12" w:space="0"/>
              <w:bottom w:val="single" w:color="000000" w:sz="12"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茎粗（cm）</w:t>
            </w:r>
          </w:p>
        </w:tc>
        <w:tc>
          <w:tcPr>
            <w:tcW w:w="720" w:type="dxa"/>
            <w:tcBorders>
              <w:top w:val="single" w:color="000000" w:sz="12" w:space="0"/>
              <w:bottom w:val="single" w:color="000000" w:sz="12"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主序长度（</w:t>
            </w:r>
            <w:r>
              <w:rPr>
                <w:rStyle w:val="30"/>
                <w:rFonts w:eastAsia="宋体"/>
                <w:sz w:val="15"/>
                <w:szCs w:val="15"/>
                <w:lang w:val="en-US" w:eastAsia="zh-CN" w:bidi="ar"/>
              </w:rPr>
              <w:t>cm</w:t>
            </w:r>
            <w:r>
              <w:rPr>
                <w:rStyle w:val="29"/>
                <w:sz w:val="15"/>
                <w:szCs w:val="15"/>
                <w:lang w:val="en-US" w:eastAsia="zh-CN" w:bidi="ar"/>
              </w:rPr>
              <w:t>）</w:t>
            </w:r>
          </w:p>
        </w:tc>
        <w:tc>
          <w:tcPr>
            <w:tcW w:w="611" w:type="dxa"/>
            <w:tcBorders>
              <w:top w:val="single" w:color="000000" w:sz="12" w:space="0"/>
              <w:bottom w:val="single" w:color="000000" w:sz="12"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主序角果数</w:t>
            </w:r>
            <w:r>
              <w:rPr>
                <w:rStyle w:val="30"/>
                <w:rFonts w:eastAsia="宋体"/>
                <w:sz w:val="15"/>
                <w:szCs w:val="15"/>
                <w:lang w:val="en-US" w:eastAsia="zh-CN" w:bidi="ar"/>
              </w:rPr>
              <w:t>(</w:t>
            </w:r>
            <w:r>
              <w:rPr>
                <w:rStyle w:val="29"/>
                <w:sz w:val="15"/>
                <w:szCs w:val="15"/>
                <w:lang w:val="en-US" w:eastAsia="zh-CN" w:bidi="ar"/>
              </w:rPr>
              <w:t>个</w:t>
            </w:r>
            <w:r>
              <w:rPr>
                <w:rStyle w:val="30"/>
                <w:rFonts w:eastAsia="宋体"/>
                <w:sz w:val="15"/>
                <w:szCs w:val="15"/>
                <w:lang w:val="en-US" w:eastAsia="zh-CN" w:bidi="ar"/>
              </w:rPr>
              <w:t>)</w:t>
            </w:r>
          </w:p>
        </w:tc>
        <w:tc>
          <w:tcPr>
            <w:tcW w:w="687" w:type="dxa"/>
            <w:tcBorders>
              <w:top w:val="single" w:color="000000" w:sz="12" w:space="0"/>
              <w:bottom w:val="single" w:color="000000" w:sz="12"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角果长（cm）</w:t>
            </w:r>
          </w:p>
        </w:tc>
        <w:tc>
          <w:tcPr>
            <w:tcW w:w="633" w:type="dxa"/>
            <w:tcBorders>
              <w:top w:val="single" w:color="000000" w:sz="12" w:space="0"/>
              <w:bottom w:val="single" w:color="000000" w:sz="12"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单株角果数（个）</w:t>
            </w:r>
          </w:p>
        </w:tc>
        <w:tc>
          <w:tcPr>
            <w:tcW w:w="567" w:type="dxa"/>
            <w:tcBorders>
              <w:top w:val="single" w:color="000000" w:sz="12" w:space="0"/>
              <w:bottom w:val="single" w:color="000000" w:sz="12"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角果粒数</w:t>
            </w:r>
            <w:r>
              <w:rPr>
                <w:rStyle w:val="30"/>
                <w:rFonts w:eastAsia="宋体"/>
                <w:sz w:val="15"/>
                <w:szCs w:val="15"/>
                <w:lang w:val="en-US" w:eastAsia="zh-CN" w:bidi="ar"/>
              </w:rPr>
              <w:t>(</w:t>
            </w:r>
            <w:r>
              <w:rPr>
                <w:rStyle w:val="29"/>
                <w:sz w:val="15"/>
                <w:szCs w:val="15"/>
                <w:lang w:val="en-US" w:eastAsia="zh-CN" w:bidi="ar"/>
              </w:rPr>
              <w:t>个</w:t>
            </w:r>
            <w:r>
              <w:rPr>
                <w:rStyle w:val="30"/>
                <w:rFonts w:eastAsia="宋体"/>
                <w:sz w:val="15"/>
                <w:szCs w:val="15"/>
                <w:lang w:val="en-US" w:eastAsia="zh-CN" w:bidi="ar"/>
              </w:rPr>
              <w:t>)</w:t>
            </w:r>
          </w:p>
        </w:tc>
        <w:tc>
          <w:tcPr>
            <w:tcW w:w="589" w:type="dxa"/>
            <w:tcBorders>
              <w:top w:val="single" w:color="000000" w:sz="12" w:space="0"/>
              <w:bottom w:val="single" w:color="000000" w:sz="12"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千粒重（g）</w:t>
            </w:r>
          </w:p>
        </w:tc>
        <w:tc>
          <w:tcPr>
            <w:tcW w:w="567" w:type="dxa"/>
            <w:tcBorders>
              <w:top w:val="single" w:color="000000" w:sz="12" w:space="0"/>
              <w:bottom w:val="single" w:color="000000" w:sz="12"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单株产量（g）</w:t>
            </w:r>
          </w:p>
        </w:tc>
        <w:tc>
          <w:tcPr>
            <w:tcW w:w="611" w:type="dxa"/>
            <w:tcBorders>
              <w:top w:val="single" w:color="000000" w:sz="12" w:space="0"/>
              <w:bottom w:val="single" w:color="000000" w:sz="12"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生育期</w:t>
            </w:r>
            <w:r>
              <w:rPr>
                <w:rStyle w:val="30"/>
                <w:rFonts w:eastAsia="宋体"/>
                <w:sz w:val="15"/>
                <w:szCs w:val="15"/>
                <w:lang w:val="en-US" w:eastAsia="zh-CN" w:bidi="ar"/>
              </w:rPr>
              <w:t>(</w:t>
            </w:r>
            <w:r>
              <w:rPr>
                <w:rStyle w:val="29"/>
                <w:sz w:val="15"/>
                <w:szCs w:val="15"/>
                <w:lang w:val="en-US" w:eastAsia="zh-CN" w:bidi="ar"/>
              </w:rPr>
              <w:t>天</w:t>
            </w:r>
            <w:r>
              <w:rPr>
                <w:rStyle w:val="30"/>
                <w:rFonts w:eastAsia="宋体"/>
                <w:sz w:val="15"/>
                <w:szCs w:val="15"/>
                <w:lang w:val="en-US" w:eastAsia="zh-CN" w:bidi="ar"/>
              </w:rPr>
              <w:t>)</w:t>
            </w:r>
          </w:p>
        </w:tc>
        <w:tc>
          <w:tcPr>
            <w:tcW w:w="633" w:type="dxa"/>
            <w:tcBorders>
              <w:top w:val="single" w:color="000000" w:sz="12" w:space="0"/>
              <w:bottom w:val="single" w:color="000000" w:sz="12"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耐拔力</w:t>
            </w:r>
            <w:r>
              <w:rPr>
                <w:rStyle w:val="30"/>
                <w:rFonts w:eastAsia="宋体"/>
                <w:sz w:val="15"/>
                <w:szCs w:val="15"/>
                <w:lang w:val="en-US" w:eastAsia="zh-CN" w:bidi="ar"/>
              </w:rPr>
              <w:t>(N)</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753" w:type="dxa"/>
            <w:tcBorders>
              <w:top w:val="single" w:color="000000" w:sz="12" w:space="0"/>
              <w:tl2br w:val="nil"/>
              <w:tr2bl w:val="nil"/>
            </w:tcBorders>
            <w:shd w:val="clear" w:color="auto" w:fill="auto"/>
            <w:vAlign w:val="center"/>
          </w:tcPr>
          <w:p>
            <w:pPr>
              <w:adjustRightInd w:val="0"/>
              <w:snapToGrid w:val="0"/>
              <w:spacing w:line="280" w:lineRule="exact"/>
              <w:jc w:val="center"/>
              <w:rPr>
                <w:rFonts w:hint="eastAsia" w:ascii="Times New Roman" w:hAnsi="Times New Roman" w:eastAsia="宋体" w:cs="Times New Roman"/>
                <w:color w:val="000000"/>
                <w:w w:val="80"/>
                <w:sz w:val="16"/>
                <w:szCs w:val="16"/>
              </w:rPr>
            </w:pPr>
            <w:r>
              <w:rPr>
                <w:rFonts w:hint="default" w:ascii="Times New Roman" w:hAnsi="Times New Roman" w:eastAsia="宋体" w:cs="Times New Roman"/>
                <w:color w:val="000000"/>
                <w:w w:val="80"/>
                <w:sz w:val="16"/>
                <w:szCs w:val="16"/>
                <w:lang w:val="en-US" w:eastAsia="zh-CN"/>
              </w:rPr>
              <w:t>华油杂76</w:t>
            </w:r>
          </w:p>
        </w:tc>
        <w:tc>
          <w:tcPr>
            <w:tcW w:w="709" w:type="dxa"/>
            <w:tcBorders>
              <w:top w:val="single" w:color="000000" w:sz="12" w:space="0"/>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rPr>
            </w:pPr>
            <w:r>
              <w:rPr>
                <w:rFonts w:hint="default" w:ascii="Times New Roman" w:hAnsi="Times New Roman" w:eastAsia="宋体" w:cs="Times New Roman"/>
                <w:color w:val="000000"/>
                <w:w w:val="80"/>
                <w:sz w:val="16"/>
                <w:szCs w:val="16"/>
                <w:lang w:val="en-US" w:eastAsia="zh-CN"/>
              </w:rPr>
              <w:t>167</w:t>
            </w:r>
          </w:p>
        </w:tc>
        <w:tc>
          <w:tcPr>
            <w:tcW w:w="611" w:type="dxa"/>
            <w:tcBorders>
              <w:top w:val="single" w:color="000000" w:sz="12" w:space="0"/>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rPr>
            </w:pPr>
            <w:r>
              <w:rPr>
                <w:rFonts w:hint="default" w:ascii="Times New Roman" w:hAnsi="Times New Roman" w:eastAsia="宋体" w:cs="Times New Roman"/>
                <w:color w:val="000000"/>
                <w:w w:val="80"/>
                <w:sz w:val="16"/>
                <w:szCs w:val="16"/>
                <w:lang w:val="en-US" w:eastAsia="zh-CN"/>
              </w:rPr>
              <w:t>52</w:t>
            </w:r>
          </w:p>
        </w:tc>
        <w:tc>
          <w:tcPr>
            <w:tcW w:w="556" w:type="dxa"/>
            <w:tcBorders>
              <w:top w:val="single" w:color="000000" w:sz="12" w:space="0"/>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rPr>
            </w:pPr>
            <w:r>
              <w:rPr>
                <w:rFonts w:hint="default" w:ascii="Times New Roman" w:hAnsi="Times New Roman" w:eastAsia="宋体" w:cs="Times New Roman"/>
                <w:color w:val="000000"/>
                <w:w w:val="80"/>
                <w:sz w:val="16"/>
                <w:szCs w:val="16"/>
                <w:lang w:val="en-US" w:eastAsia="zh-CN"/>
              </w:rPr>
              <w:t>12</w:t>
            </w:r>
          </w:p>
        </w:tc>
        <w:tc>
          <w:tcPr>
            <w:tcW w:w="644" w:type="dxa"/>
            <w:tcBorders>
              <w:top w:val="single" w:color="000000" w:sz="12" w:space="0"/>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rPr>
            </w:pPr>
            <w:r>
              <w:rPr>
                <w:rFonts w:hint="default" w:ascii="Times New Roman" w:hAnsi="Times New Roman" w:eastAsia="宋体" w:cs="Times New Roman"/>
                <w:color w:val="000000"/>
                <w:w w:val="80"/>
                <w:sz w:val="16"/>
                <w:szCs w:val="16"/>
                <w:lang w:val="en-US" w:eastAsia="zh-CN"/>
              </w:rPr>
              <w:t>1.41</w:t>
            </w:r>
          </w:p>
        </w:tc>
        <w:tc>
          <w:tcPr>
            <w:tcW w:w="720" w:type="dxa"/>
            <w:tcBorders>
              <w:top w:val="single" w:color="000000" w:sz="12" w:space="0"/>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rPr>
            </w:pPr>
            <w:r>
              <w:rPr>
                <w:rFonts w:hint="default" w:ascii="Times New Roman" w:hAnsi="Times New Roman" w:eastAsia="宋体" w:cs="Times New Roman"/>
                <w:color w:val="000000"/>
                <w:w w:val="80"/>
                <w:sz w:val="16"/>
                <w:szCs w:val="16"/>
                <w:lang w:val="en-US" w:eastAsia="zh-CN"/>
              </w:rPr>
              <w:t>66</w:t>
            </w:r>
          </w:p>
        </w:tc>
        <w:tc>
          <w:tcPr>
            <w:tcW w:w="611" w:type="dxa"/>
            <w:tcBorders>
              <w:top w:val="single" w:color="000000" w:sz="12" w:space="0"/>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rPr>
            </w:pPr>
            <w:r>
              <w:rPr>
                <w:rFonts w:hint="default" w:ascii="Times New Roman" w:hAnsi="Times New Roman" w:eastAsia="宋体" w:cs="Times New Roman"/>
                <w:color w:val="000000"/>
                <w:w w:val="80"/>
                <w:sz w:val="16"/>
                <w:szCs w:val="16"/>
                <w:lang w:val="en-US" w:eastAsia="zh-CN"/>
              </w:rPr>
              <w:t>56</w:t>
            </w:r>
          </w:p>
        </w:tc>
        <w:tc>
          <w:tcPr>
            <w:tcW w:w="687" w:type="dxa"/>
            <w:tcBorders>
              <w:top w:val="single" w:color="000000" w:sz="12" w:space="0"/>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rPr>
            </w:pPr>
            <w:r>
              <w:rPr>
                <w:rFonts w:hint="default" w:ascii="Times New Roman" w:hAnsi="Times New Roman" w:eastAsia="宋体" w:cs="Times New Roman"/>
                <w:color w:val="000000"/>
                <w:w w:val="80"/>
                <w:sz w:val="16"/>
                <w:szCs w:val="16"/>
                <w:lang w:val="en-US" w:eastAsia="zh-CN"/>
              </w:rPr>
              <w:t>7.06</w:t>
            </w:r>
          </w:p>
        </w:tc>
        <w:tc>
          <w:tcPr>
            <w:tcW w:w="633" w:type="dxa"/>
            <w:tcBorders>
              <w:top w:val="single" w:color="000000" w:sz="12" w:space="0"/>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rPr>
            </w:pPr>
            <w:r>
              <w:rPr>
                <w:rFonts w:hint="default" w:ascii="Times New Roman" w:hAnsi="Times New Roman" w:eastAsia="宋体" w:cs="Times New Roman"/>
                <w:color w:val="000000"/>
                <w:w w:val="80"/>
                <w:sz w:val="16"/>
                <w:szCs w:val="16"/>
                <w:lang w:val="en-US" w:eastAsia="zh-CN"/>
              </w:rPr>
              <w:t>244</w:t>
            </w:r>
          </w:p>
        </w:tc>
        <w:tc>
          <w:tcPr>
            <w:tcW w:w="567" w:type="dxa"/>
            <w:tcBorders>
              <w:top w:val="single" w:color="000000" w:sz="12" w:space="0"/>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rPr>
            </w:pPr>
            <w:r>
              <w:rPr>
                <w:rFonts w:hint="default" w:ascii="Times New Roman" w:hAnsi="Times New Roman" w:eastAsia="宋体" w:cs="Times New Roman"/>
                <w:color w:val="000000"/>
                <w:w w:val="80"/>
                <w:sz w:val="16"/>
                <w:szCs w:val="16"/>
                <w:lang w:val="en-US" w:eastAsia="zh-CN"/>
              </w:rPr>
              <w:t>26</w:t>
            </w:r>
          </w:p>
        </w:tc>
        <w:tc>
          <w:tcPr>
            <w:tcW w:w="589" w:type="dxa"/>
            <w:tcBorders>
              <w:top w:val="single" w:color="000000" w:sz="12" w:space="0"/>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rPr>
            </w:pPr>
            <w:r>
              <w:rPr>
                <w:rFonts w:hint="default" w:ascii="Times New Roman" w:hAnsi="Times New Roman" w:eastAsia="宋体" w:cs="Times New Roman"/>
                <w:color w:val="000000"/>
                <w:w w:val="80"/>
                <w:sz w:val="16"/>
                <w:szCs w:val="16"/>
                <w:lang w:val="en-US" w:eastAsia="zh-CN"/>
              </w:rPr>
              <w:t>3.84</w:t>
            </w:r>
          </w:p>
        </w:tc>
        <w:tc>
          <w:tcPr>
            <w:tcW w:w="567" w:type="dxa"/>
            <w:tcBorders>
              <w:top w:val="single" w:color="000000" w:sz="12" w:space="0"/>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rPr>
            </w:pPr>
            <w:r>
              <w:rPr>
                <w:rFonts w:hint="default" w:ascii="Times New Roman" w:hAnsi="Times New Roman" w:eastAsia="宋体" w:cs="Times New Roman"/>
                <w:color w:val="000000"/>
                <w:w w:val="80"/>
                <w:sz w:val="16"/>
                <w:szCs w:val="16"/>
                <w:lang w:val="en-US" w:eastAsia="zh-CN"/>
              </w:rPr>
              <w:t>17.36</w:t>
            </w:r>
          </w:p>
        </w:tc>
        <w:tc>
          <w:tcPr>
            <w:tcW w:w="611" w:type="dxa"/>
            <w:tcBorders>
              <w:top w:val="single" w:color="000000" w:sz="12" w:space="0"/>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rPr>
            </w:pPr>
            <w:r>
              <w:rPr>
                <w:rFonts w:hint="default" w:ascii="Times New Roman" w:hAnsi="Times New Roman" w:eastAsia="宋体" w:cs="Times New Roman"/>
                <w:color w:val="000000"/>
                <w:w w:val="80"/>
                <w:sz w:val="16"/>
                <w:szCs w:val="16"/>
                <w:lang w:val="en-US" w:eastAsia="zh-CN"/>
              </w:rPr>
              <w:t>118</w:t>
            </w:r>
          </w:p>
        </w:tc>
        <w:tc>
          <w:tcPr>
            <w:tcW w:w="633" w:type="dxa"/>
            <w:tcBorders>
              <w:top w:val="single" w:color="000000" w:sz="12" w:space="0"/>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rPr>
            </w:pPr>
            <w:r>
              <w:rPr>
                <w:rFonts w:hint="default" w:ascii="Times New Roman" w:hAnsi="Times New Roman" w:eastAsia="宋体" w:cs="Times New Roman"/>
                <w:color w:val="000000"/>
                <w:w w:val="80"/>
                <w:sz w:val="16"/>
                <w:szCs w:val="16"/>
                <w:lang w:val="en-US" w:eastAsia="zh-CN"/>
              </w:rPr>
              <w:t>212</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753" w:type="dxa"/>
            <w:tcBorders>
              <w:tl2br w:val="nil"/>
              <w:tr2bl w:val="nil"/>
            </w:tcBorders>
            <w:shd w:val="clear" w:color="auto" w:fill="auto"/>
            <w:vAlign w:val="center"/>
          </w:tcPr>
          <w:p>
            <w:pPr>
              <w:adjustRightInd w:val="0"/>
              <w:snapToGrid w:val="0"/>
              <w:spacing w:line="280" w:lineRule="exact"/>
              <w:jc w:val="center"/>
              <w:rPr>
                <w:rFonts w:hint="eastAsia" w:ascii="Times New Roman" w:hAnsi="Times New Roman" w:eastAsia="宋体" w:cs="Times New Roman"/>
                <w:color w:val="000000"/>
                <w:w w:val="80"/>
                <w:sz w:val="16"/>
                <w:szCs w:val="16"/>
              </w:rPr>
            </w:pPr>
            <w:r>
              <w:rPr>
                <w:rFonts w:hint="eastAsia" w:ascii="Times New Roman" w:hAnsi="Times New Roman" w:eastAsia="宋体" w:cs="Times New Roman"/>
                <w:color w:val="000000"/>
                <w:w w:val="80"/>
                <w:sz w:val="16"/>
                <w:szCs w:val="16"/>
                <w:lang w:val="en-US" w:eastAsia="zh-CN"/>
              </w:rPr>
              <w:t>新油</w:t>
            </w:r>
            <w:r>
              <w:rPr>
                <w:rFonts w:hint="default" w:ascii="Times New Roman" w:hAnsi="Times New Roman" w:eastAsia="宋体" w:cs="Times New Roman"/>
                <w:color w:val="000000"/>
                <w:w w:val="80"/>
                <w:sz w:val="16"/>
                <w:szCs w:val="16"/>
                <w:lang w:val="en-US" w:eastAsia="zh-CN"/>
              </w:rPr>
              <w:t>26号</w:t>
            </w:r>
          </w:p>
        </w:tc>
        <w:tc>
          <w:tcPr>
            <w:tcW w:w="709" w:type="dxa"/>
            <w:tcBorders>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rPr>
            </w:pPr>
            <w:r>
              <w:rPr>
                <w:rFonts w:hint="default" w:ascii="Times New Roman" w:hAnsi="Times New Roman" w:eastAsia="宋体" w:cs="Times New Roman"/>
                <w:color w:val="000000"/>
                <w:w w:val="80"/>
                <w:sz w:val="16"/>
                <w:szCs w:val="16"/>
                <w:lang w:val="en-US" w:eastAsia="zh-CN"/>
              </w:rPr>
              <w:t>153</w:t>
            </w:r>
          </w:p>
        </w:tc>
        <w:tc>
          <w:tcPr>
            <w:tcW w:w="611" w:type="dxa"/>
            <w:tcBorders>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rPr>
            </w:pPr>
            <w:r>
              <w:rPr>
                <w:rFonts w:hint="default" w:ascii="Times New Roman" w:hAnsi="Times New Roman" w:eastAsia="宋体" w:cs="Times New Roman"/>
                <w:color w:val="000000"/>
                <w:w w:val="80"/>
                <w:sz w:val="16"/>
                <w:szCs w:val="16"/>
                <w:lang w:val="en-US" w:eastAsia="zh-CN"/>
              </w:rPr>
              <w:t>37</w:t>
            </w:r>
          </w:p>
        </w:tc>
        <w:tc>
          <w:tcPr>
            <w:tcW w:w="556" w:type="dxa"/>
            <w:tcBorders>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rPr>
            </w:pPr>
            <w:r>
              <w:rPr>
                <w:rFonts w:hint="default" w:ascii="Times New Roman" w:hAnsi="Times New Roman" w:eastAsia="宋体" w:cs="Times New Roman"/>
                <w:color w:val="000000"/>
                <w:w w:val="80"/>
                <w:sz w:val="16"/>
                <w:szCs w:val="16"/>
                <w:lang w:val="en-US" w:eastAsia="zh-CN"/>
              </w:rPr>
              <w:t>13</w:t>
            </w:r>
          </w:p>
        </w:tc>
        <w:tc>
          <w:tcPr>
            <w:tcW w:w="644" w:type="dxa"/>
            <w:tcBorders>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rPr>
            </w:pPr>
            <w:r>
              <w:rPr>
                <w:rFonts w:hint="default" w:ascii="Times New Roman" w:hAnsi="Times New Roman" w:eastAsia="宋体" w:cs="Times New Roman"/>
                <w:color w:val="000000"/>
                <w:w w:val="80"/>
                <w:sz w:val="16"/>
                <w:szCs w:val="16"/>
                <w:lang w:val="en-US" w:eastAsia="zh-CN"/>
              </w:rPr>
              <w:t>1.27</w:t>
            </w:r>
          </w:p>
        </w:tc>
        <w:tc>
          <w:tcPr>
            <w:tcW w:w="720" w:type="dxa"/>
            <w:tcBorders>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rPr>
            </w:pPr>
            <w:r>
              <w:rPr>
                <w:rFonts w:hint="default" w:ascii="Times New Roman" w:hAnsi="Times New Roman" w:eastAsia="宋体" w:cs="Times New Roman"/>
                <w:color w:val="000000"/>
                <w:w w:val="80"/>
                <w:sz w:val="16"/>
                <w:szCs w:val="16"/>
                <w:lang w:val="en-US" w:eastAsia="zh-CN"/>
              </w:rPr>
              <w:t>63</w:t>
            </w:r>
          </w:p>
        </w:tc>
        <w:tc>
          <w:tcPr>
            <w:tcW w:w="611" w:type="dxa"/>
            <w:tcBorders>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rPr>
            </w:pPr>
            <w:r>
              <w:rPr>
                <w:rFonts w:hint="default" w:ascii="Times New Roman" w:hAnsi="Times New Roman" w:eastAsia="宋体" w:cs="Times New Roman"/>
                <w:color w:val="000000"/>
                <w:w w:val="80"/>
                <w:sz w:val="16"/>
                <w:szCs w:val="16"/>
                <w:lang w:val="en-US" w:eastAsia="zh-CN"/>
              </w:rPr>
              <w:t>61</w:t>
            </w:r>
          </w:p>
        </w:tc>
        <w:tc>
          <w:tcPr>
            <w:tcW w:w="687" w:type="dxa"/>
            <w:tcBorders>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rPr>
            </w:pPr>
            <w:r>
              <w:rPr>
                <w:rFonts w:hint="default" w:ascii="Times New Roman" w:hAnsi="Times New Roman" w:eastAsia="宋体" w:cs="Times New Roman"/>
                <w:color w:val="000000"/>
                <w:w w:val="80"/>
                <w:sz w:val="16"/>
                <w:szCs w:val="16"/>
                <w:lang w:val="en-US" w:eastAsia="zh-CN"/>
              </w:rPr>
              <w:t>7.28</w:t>
            </w:r>
          </w:p>
        </w:tc>
        <w:tc>
          <w:tcPr>
            <w:tcW w:w="633" w:type="dxa"/>
            <w:tcBorders>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rPr>
            </w:pPr>
            <w:r>
              <w:rPr>
                <w:rFonts w:hint="default" w:ascii="Times New Roman" w:hAnsi="Times New Roman" w:eastAsia="宋体" w:cs="Times New Roman"/>
                <w:color w:val="000000"/>
                <w:w w:val="80"/>
                <w:sz w:val="16"/>
                <w:szCs w:val="16"/>
                <w:lang w:val="en-US" w:eastAsia="zh-CN"/>
              </w:rPr>
              <w:t>253</w:t>
            </w:r>
          </w:p>
        </w:tc>
        <w:tc>
          <w:tcPr>
            <w:tcW w:w="567" w:type="dxa"/>
            <w:tcBorders>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rPr>
            </w:pPr>
            <w:r>
              <w:rPr>
                <w:rFonts w:hint="default" w:ascii="Times New Roman" w:hAnsi="Times New Roman" w:eastAsia="宋体" w:cs="Times New Roman"/>
                <w:color w:val="000000"/>
                <w:w w:val="80"/>
                <w:sz w:val="16"/>
                <w:szCs w:val="16"/>
                <w:lang w:val="en-US" w:eastAsia="zh-CN"/>
              </w:rPr>
              <w:t>26</w:t>
            </w:r>
          </w:p>
        </w:tc>
        <w:tc>
          <w:tcPr>
            <w:tcW w:w="589" w:type="dxa"/>
            <w:tcBorders>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rPr>
            </w:pPr>
            <w:r>
              <w:rPr>
                <w:rFonts w:hint="default" w:ascii="Times New Roman" w:hAnsi="Times New Roman" w:eastAsia="宋体" w:cs="Times New Roman"/>
                <w:color w:val="000000"/>
                <w:w w:val="80"/>
                <w:sz w:val="16"/>
                <w:szCs w:val="16"/>
                <w:lang w:val="en-US" w:eastAsia="zh-CN"/>
              </w:rPr>
              <w:t>3.51</w:t>
            </w:r>
          </w:p>
        </w:tc>
        <w:tc>
          <w:tcPr>
            <w:tcW w:w="567" w:type="dxa"/>
            <w:tcBorders>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rPr>
            </w:pPr>
            <w:r>
              <w:rPr>
                <w:rFonts w:hint="default" w:ascii="Times New Roman" w:hAnsi="Times New Roman" w:eastAsia="宋体" w:cs="Times New Roman"/>
                <w:color w:val="000000"/>
                <w:w w:val="80"/>
                <w:sz w:val="16"/>
                <w:szCs w:val="16"/>
                <w:lang w:val="en-US" w:eastAsia="zh-CN"/>
              </w:rPr>
              <w:t>15.99</w:t>
            </w:r>
          </w:p>
        </w:tc>
        <w:tc>
          <w:tcPr>
            <w:tcW w:w="611" w:type="dxa"/>
            <w:tcBorders>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rPr>
            </w:pPr>
            <w:r>
              <w:rPr>
                <w:rFonts w:hint="default" w:ascii="Times New Roman" w:hAnsi="Times New Roman" w:eastAsia="宋体" w:cs="Times New Roman"/>
                <w:color w:val="000000"/>
                <w:w w:val="80"/>
                <w:sz w:val="16"/>
                <w:szCs w:val="16"/>
                <w:lang w:val="en-US" w:eastAsia="zh-CN"/>
              </w:rPr>
              <w:t>110</w:t>
            </w:r>
          </w:p>
        </w:tc>
        <w:tc>
          <w:tcPr>
            <w:tcW w:w="633" w:type="dxa"/>
            <w:tcBorders>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rPr>
            </w:pPr>
            <w:r>
              <w:rPr>
                <w:rFonts w:hint="default" w:ascii="Times New Roman" w:hAnsi="Times New Roman" w:eastAsia="宋体" w:cs="Times New Roman"/>
                <w:color w:val="000000"/>
                <w:w w:val="80"/>
                <w:sz w:val="16"/>
                <w:szCs w:val="16"/>
                <w:lang w:val="en-US" w:eastAsia="zh-CN"/>
              </w:rPr>
              <w:t>233.5</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753" w:type="dxa"/>
            <w:tcBorders>
              <w:tl2br w:val="nil"/>
              <w:tr2bl w:val="nil"/>
            </w:tcBorders>
            <w:shd w:val="clear" w:color="auto" w:fill="auto"/>
            <w:vAlign w:val="center"/>
          </w:tcPr>
          <w:p>
            <w:pPr>
              <w:adjustRightInd w:val="0"/>
              <w:snapToGrid w:val="0"/>
              <w:spacing w:line="280" w:lineRule="exact"/>
              <w:jc w:val="center"/>
              <w:rPr>
                <w:rFonts w:hint="eastAsia" w:ascii="Times New Roman" w:hAnsi="Times New Roman" w:eastAsia="宋体" w:cs="Times New Roman"/>
                <w:color w:val="000000"/>
                <w:w w:val="80"/>
                <w:sz w:val="16"/>
                <w:szCs w:val="16"/>
                <w:lang w:val="en-US" w:eastAsia="zh-CN"/>
              </w:rPr>
            </w:pPr>
            <w:r>
              <w:rPr>
                <w:rFonts w:hint="default" w:ascii="Times New Roman" w:hAnsi="Times New Roman" w:eastAsia="宋体" w:cs="Times New Roman"/>
                <w:color w:val="000000"/>
                <w:w w:val="80"/>
                <w:sz w:val="16"/>
                <w:szCs w:val="16"/>
                <w:lang w:val="en-US" w:eastAsia="zh-CN"/>
              </w:rPr>
              <w:t>中油158</w:t>
            </w:r>
          </w:p>
        </w:tc>
        <w:tc>
          <w:tcPr>
            <w:tcW w:w="709" w:type="dxa"/>
            <w:tcBorders>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lang w:val="en-US" w:eastAsia="zh-CN"/>
              </w:rPr>
            </w:pPr>
            <w:r>
              <w:rPr>
                <w:rFonts w:hint="default" w:ascii="Times New Roman" w:hAnsi="Times New Roman" w:eastAsia="宋体" w:cs="Times New Roman"/>
                <w:color w:val="000000"/>
                <w:w w:val="80"/>
                <w:sz w:val="16"/>
                <w:szCs w:val="16"/>
                <w:lang w:val="en-US" w:eastAsia="zh-CN"/>
              </w:rPr>
              <w:t>178</w:t>
            </w:r>
          </w:p>
        </w:tc>
        <w:tc>
          <w:tcPr>
            <w:tcW w:w="611" w:type="dxa"/>
            <w:tcBorders>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lang w:val="en-US" w:eastAsia="zh-CN"/>
              </w:rPr>
            </w:pPr>
            <w:r>
              <w:rPr>
                <w:rFonts w:hint="default" w:ascii="Times New Roman" w:hAnsi="Times New Roman" w:eastAsia="宋体" w:cs="Times New Roman"/>
                <w:color w:val="000000"/>
                <w:w w:val="80"/>
                <w:sz w:val="16"/>
                <w:szCs w:val="16"/>
                <w:lang w:val="en-US" w:eastAsia="zh-CN"/>
              </w:rPr>
              <w:t>64</w:t>
            </w:r>
          </w:p>
        </w:tc>
        <w:tc>
          <w:tcPr>
            <w:tcW w:w="556" w:type="dxa"/>
            <w:tcBorders>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lang w:val="en-US" w:eastAsia="zh-CN"/>
              </w:rPr>
            </w:pPr>
            <w:r>
              <w:rPr>
                <w:rFonts w:hint="default" w:ascii="Times New Roman" w:hAnsi="Times New Roman" w:eastAsia="宋体" w:cs="Times New Roman"/>
                <w:color w:val="000000"/>
                <w:w w:val="80"/>
                <w:sz w:val="16"/>
                <w:szCs w:val="16"/>
                <w:lang w:val="en-US" w:eastAsia="zh-CN"/>
              </w:rPr>
              <w:t>12</w:t>
            </w:r>
          </w:p>
        </w:tc>
        <w:tc>
          <w:tcPr>
            <w:tcW w:w="644" w:type="dxa"/>
            <w:tcBorders>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lang w:val="en-US" w:eastAsia="zh-CN"/>
              </w:rPr>
            </w:pPr>
            <w:r>
              <w:rPr>
                <w:rFonts w:hint="default" w:ascii="Times New Roman" w:hAnsi="Times New Roman" w:eastAsia="宋体" w:cs="Times New Roman"/>
                <w:color w:val="000000"/>
                <w:w w:val="80"/>
                <w:sz w:val="16"/>
                <w:szCs w:val="16"/>
                <w:lang w:val="en-US" w:eastAsia="zh-CN"/>
              </w:rPr>
              <w:t>1.4</w:t>
            </w:r>
          </w:p>
        </w:tc>
        <w:tc>
          <w:tcPr>
            <w:tcW w:w="720" w:type="dxa"/>
            <w:tcBorders>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lang w:val="en-US" w:eastAsia="zh-CN"/>
              </w:rPr>
            </w:pPr>
            <w:r>
              <w:rPr>
                <w:rFonts w:hint="default" w:ascii="Times New Roman" w:hAnsi="Times New Roman" w:eastAsia="宋体" w:cs="Times New Roman"/>
                <w:color w:val="000000"/>
                <w:w w:val="80"/>
                <w:sz w:val="16"/>
                <w:szCs w:val="16"/>
                <w:lang w:val="en-US" w:eastAsia="zh-CN"/>
              </w:rPr>
              <w:t>62</w:t>
            </w:r>
          </w:p>
        </w:tc>
        <w:tc>
          <w:tcPr>
            <w:tcW w:w="611" w:type="dxa"/>
            <w:tcBorders>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lang w:val="en-US" w:eastAsia="zh-CN"/>
              </w:rPr>
            </w:pPr>
            <w:r>
              <w:rPr>
                <w:rFonts w:hint="default" w:ascii="Times New Roman" w:hAnsi="Times New Roman" w:eastAsia="宋体" w:cs="Times New Roman"/>
                <w:color w:val="000000"/>
                <w:w w:val="80"/>
                <w:sz w:val="16"/>
                <w:szCs w:val="16"/>
                <w:lang w:val="en-US" w:eastAsia="zh-CN"/>
              </w:rPr>
              <w:t>55</w:t>
            </w:r>
          </w:p>
        </w:tc>
        <w:tc>
          <w:tcPr>
            <w:tcW w:w="687" w:type="dxa"/>
            <w:tcBorders>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lang w:val="en-US" w:eastAsia="zh-CN"/>
              </w:rPr>
            </w:pPr>
            <w:r>
              <w:rPr>
                <w:rFonts w:hint="default" w:ascii="Times New Roman" w:hAnsi="Times New Roman" w:eastAsia="宋体" w:cs="Times New Roman"/>
                <w:color w:val="000000"/>
                <w:w w:val="80"/>
                <w:sz w:val="16"/>
                <w:szCs w:val="16"/>
                <w:lang w:val="en-US" w:eastAsia="zh-CN"/>
              </w:rPr>
              <w:t>7.68</w:t>
            </w:r>
          </w:p>
        </w:tc>
        <w:tc>
          <w:tcPr>
            <w:tcW w:w="633" w:type="dxa"/>
            <w:tcBorders>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lang w:val="en-US" w:eastAsia="zh-CN"/>
              </w:rPr>
            </w:pPr>
            <w:r>
              <w:rPr>
                <w:rFonts w:hint="default" w:ascii="Times New Roman" w:hAnsi="Times New Roman" w:eastAsia="宋体" w:cs="Times New Roman"/>
                <w:color w:val="000000"/>
                <w:w w:val="80"/>
                <w:sz w:val="16"/>
                <w:szCs w:val="16"/>
                <w:lang w:val="en-US" w:eastAsia="zh-CN"/>
              </w:rPr>
              <w:t>236</w:t>
            </w:r>
          </w:p>
        </w:tc>
        <w:tc>
          <w:tcPr>
            <w:tcW w:w="567" w:type="dxa"/>
            <w:tcBorders>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lang w:val="en-US" w:eastAsia="zh-CN"/>
              </w:rPr>
            </w:pPr>
            <w:r>
              <w:rPr>
                <w:rFonts w:hint="default" w:ascii="Times New Roman" w:hAnsi="Times New Roman" w:eastAsia="宋体" w:cs="Times New Roman"/>
                <w:color w:val="000000"/>
                <w:w w:val="80"/>
                <w:sz w:val="16"/>
                <w:szCs w:val="16"/>
                <w:lang w:val="en-US" w:eastAsia="zh-CN"/>
              </w:rPr>
              <w:t>24</w:t>
            </w:r>
          </w:p>
        </w:tc>
        <w:tc>
          <w:tcPr>
            <w:tcW w:w="589" w:type="dxa"/>
            <w:tcBorders>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lang w:val="en-US" w:eastAsia="zh-CN"/>
              </w:rPr>
            </w:pPr>
            <w:r>
              <w:rPr>
                <w:rFonts w:hint="default" w:ascii="Times New Roman" w:hAnsi="Times New Roman" w:eastAsia="宋体" w:cs="Times New Roman"/>
                <w:color w:val="000000"/>
                <w:w w:val="80"/>
                <w:sz w:val="16"/>
                <w:szCs w:val="16"/>
                <w:lang w:val="en-US" w:eastAsia="zh-CN"/>
              </w:rPr>
              <w:t>3.79</w:t>
            </w:r>
          </w:p>
        </w:tc>
        <w:tc>
          <w:tcPr>
            <w:tcW w:w="567" w:type="dxa"/>
            <w:tcBorders>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lang w:val="en-US" w:eastAsia="zh-CN"/>
              </w:rPr>
            </w:pPr>
            <w:r>
              <w:rPr>
                <w:rFonts w:hint="default" w:ascii="Times New Roman" w:hAnsi="Times New Roman" w:eastAsia="宋体" w:cs="Times New Roman"/>
                <w:color w:val="000000"/>
                <w:w w:val="80"/>
                <w:sz w:val="16"/>
                <w:szCs w:val="16"/>
                <w:lang w:val="en-US" w:eastAsia="zh-CN"/>
              </w:rPr>
              <w:t>16.57</w:t>
            </w:r>
          </w:p>
        </w:tc>
        <w:tc>
          <w:tcPr>
            <w:tcW w:w="611" w:type="dxa"/>
            <w:tcBorders>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lang w:val="en-US" w:eastAsia="zh-CN"/>
              </w:rPr>
            </w:pPr>
            <w:r>
              <w:rPr>
                <w:rFonts w:hint="default" w:ascii="Times New Roman" w:hAnsi="Times New Roman" w:eastAsia="宋体" w:cs="Times New Roman"/>
                <w:color w:val="000000"/>
                <w:w w:val="80"/>
                <w:sz w:val="16"/>
                <w:szCs w:val="16"/>
                <w:lang w:val="en-US" w:eastAsia="zh-CN"/>
              </w:rPr>
              <w:t>122</w:t>
            </w:r>
          </w:p>
        </w:tc>
        <w:tc>
          <w:tcPr>
            <w:tcW w:w="633" w:type="dxa"/>
            <w:tcBorders>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lang w:val="en-US" w:eastAsia="zh-CN"/>
              </w:rPr>
            </w:pPr>
            <w:r>
              <w:rPr>
                <w:rFonts w:hint="default" w:ascii="Times New Roman" w:hAnsi="Times New Roman" w:eastAsia="宋体" w:cs="Times New Roman"/>
                <w:color w:val="000000"/>
                <w:w w:val="80"/>
                <w:sz w:val="16"/>
                <w:szCs w:val="16"/>
                <w:lang w:val="en-US" w:eastAsia="zh-CN"/>
              </w:rPr>
              <w:t>174</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753" w:type="dxa"/>
            <w:tcBorders>
              <w:tl2br w:val="nil"/>
              <w:tr2bl w:val="nil"/>
            </w:tcBorders>
            <w:shd w:val="clear" w:color="auto" w:fill="auto"/>
            <w:vAlign w:val="center"/>
          </w:tcPr>
          <w:p>
            <w:pPr>
              <w:adjustRightInd w:val="0"/>
              <w:snapToGrid w:val="0"/>
              <w:spacing w:line="280" w:lineRule="exact"/>
              <w:jc w:val="center"/>
              <w:rPr>
                <w:rFonts w:hint="eastAsia" w:ascii="Times New Roman" w:hAnsi="Times New Roman" w:eastAsia="宋体" w:cs="Times New Roman"/>
                <w:color w:val="000000"/>
                <w:w w:val="80"/>
                <w:sz w:val="16"/>
                <w:szCs w:val="16"/>
                <w:lang w:val="en-US" w:eastAsia="zh-CN"/>
              </w:rPr>
            </w:pPr>
            <w:r>
              <w:rPr>
                <w:rFonts w:hint="default" w:ascii="Times New Roman" w:hAnsi="Times New Roman" w:eastAsia="宋体" w:cs="Times New Roman"/>
                <w:color w:val="000000"/>
                <w:w w:val="80"/>
                <w:sz w:val="16"/>
                <w:szCs w:val="16"/>
                <w:lang w:val="en-US" w:eastAsia="zh-CN"/>
              </w:rPr>
              <w:t>华油杂73</w:t>
            </w:r>
          </w:p>
        </w:tc>
        <w:tc>
          <w:tcPr>
            <w:tcW w:w="709" w:type="dxa"/>
            <w:tcBorders>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lang w:val="en-US" w:eastAsia="zh-CN"/>
              </w:rPr>
            </w:pPr>
            <w:r>
              <w:rPr>
                <w:rFonts w:hint="default" w:ascii="Times New Roman" w:hAnsi="Times New Roman" w:eastAsia="宋体" w:cs="Times New Roman"/>
                <w:color w:val="000000"/>
                <w:w w:val="80"/>
                <w:sz w:val="16"/>
                <w:szCs w:val="16"/>
                <w:lang w:val="en-US" w:eastAsia="zh-CN"/>
              </w:rPr>
              <w:t>174</w:t>
            </w:r>
          </w:p>
        </w:tc>
        <w:tc>
          <w:tcPr>
            <w:tcW w:w="611" w:type="dxa"/>
            <w:tcBorders>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lang w:val="en-US" w:eastAsia="zh-CN"/>
              </w:rPr>
            </w:pPr>
            <w:r>
              <w:rPr>
                <w:rFonts w:hint="default" w:ascii="Times New Roman" w:hAnsi="Times New Roman" w:eastAsia="宋体" w:cs="Times New Roman"/>
                <w:color w:val="000000"/>
                <w:w w:val="80"/>
                <w:sz w:val="16"/>
                <w:szCs w:val="16"/>
                <w:lang w:val="en-US" w:eastAsia="zh-CN"/>
              </w:rPr>
              <w:t>55</w:t>
            </w:r>
          </w:p>
        </w:tc>
        <w:tc>
          <w:tcPr>
            <w:tcW w:w="556" w:type="dxa"/>
            <w:tcBorders>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lang w:val="en-US" w:eastAsia="zh-CN"/>
              </w:rPr>
            </w:pPr>
            <w:r>
              <w:rPr>
                <w:rFonts w:hint="default" w:ascii="Times New Roman" w:hAnsi="Times New Roman" w:eastAsia="宋体" w:cs="Times New Roman"/>
                <w:color w:val="000000"/>
                <w:w w:val="80"/>
                <w:sz w:val="16"/>
                <w:szCs w:val="16"/>
                <w:lang w:val="en-US" w:eastAsia="zh-CN"/>
              </w:rPr>
              <w:t>14</w:t>
            </w:r>
          </w:p>
        </w:tc>
        <w:tc>
          <w:tcPr>
            <w:tcW w:w="644" w:type="dxa"/>
            <w:tcBorders>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lang w:val="en-US" w:eastAsia="zh-CN"/>
              </w:rPr>
            </w:pPr>
            <w:r>
              <w:rPr>
                <w:rFonts w:hint="default" w:ascii="Times New Roman" w:hAnsi="Times New Roman" w:eastAsia="宋体" w:cs="Times New Roman"/>
                <w:color w:val="000000"/>
                <w:w w:val="80"/>
                <w:sz w:val="16"/>
                <w:szCs w:val="16"/>
                <w:lang w:val="en-US" w:eastAsia="zh-CN"/>
              </w:rPr>
              <w:t>1.47</w:t>
            </w:r>
          </w:p>
        </w:tc>
        <w:tc>
          <w:tcPr>
            <w:tcW w:w="720" w:type="dxa"/>
            <w:tcBorders>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lang w:val="en-US" w:eastAsia="zh-CN"/>
              </w:rPr>
            </w:pPr>
            <w:r>
              <w:rPr>
                <w:rFonts w:hint="default" w:ascii="Times New Roman" w:hAnsi="Times New Roman" w:eastAsia="宋体" w:cs="Times New Roman"/>
                <w:color w:val="000000"/>
                <w:w w:val="80"/>
                <w:sz w:val="16"/>
                <w:szCs w:val="16"/>
                <w:lang w:val="en-US" w:eastAsia="zh-CN"/>
              </w:rPr>
              <w:t>66</w:t>
            </w:r>
          </w:p>
        </w:tc>
        <w:tc>
          <w:tcPr>
            <w:tcW w:w="611" w:type="dxa"/>
            <w:tcBorders>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lang w:val="en-US" w:eastAsia="zh-CN"/>
              </w:rPr>
            </w:pPr>
            <w:r>
              <w:rPr>
                <w:rFonts w:hint="default" w:ascii="Times New Roman" w:hAnsi="Times New Roman" w:eastAsia="宋体" w:cs="Times New Roman"/>
                <w:color w:val="000000"/>
                <w:w w:val="80"/>
                <w:sz w:val="16"/>
                <w:szCs w:val="16"/>
                <w:lang w:val="en-US" w:eastAsia="zh-CN"/>
              </w:rPr>
              <w:t>57</w:t>
            </w:r>
          </w:p>
        </w:tc>
        <w:tc>
          <w:tcPr>
            <w:tcW w:w="687" w:type="dxa"/>
            <w:tcBorders>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lang w:val="en-US" w:eastAsia="zh-CN"/>
              </w:rPr>
            </w:pPr>
            <w:r>
              <w:rPr>
                <w:rFonts w:hint="default" w:ascii="Times New Roman" w:hAnsi="Times New Roman" w:eastAsia="宋体" w:cs="Times New Roman"/>
                <w:color w:val="000000"/>
                <w:w w:val="80"/>
                <w:sz w:val="16"/>
                <w:szCs w:val="16"/>
                <w:lang w:val="en-US" w:eastAsia="zh-CN"/>
              </w:rPr>
              <w:t>6.6</w:t>
            </w:r>
          </w:p>
        </w:tc>
        <w:tc>
          <w:tcPr>
            <w:tcW w:w="633" w:type="dxa"/>
            <w:tcBorders>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lang w:val="en-US" w:eastAsia="zh-CN"/>
              </w:rPr>
            </w:pPr>
            <w:r>
              <w:rPr>
                <w:rFonts w:hint="default" w:ascii="Times New Roman" w:hAnsi="Times New Roman" w:eastAsia="宋体" w:cs="Times New Roman"/>
                <w:color w:val="000000"/>
                <w:w w:val="80"/>
                <w:sz w:val="16"/>
                <w:szCs w:val="16"/>
                <w:lang w:val="en-US" w:eastAsia="zh-CN"/>
              </w:rPr>
              <w:t>234</w:t>
            </w:r>
          </w:p>
        </w:tc>
        <w:tc>
          <w:tcPr>
            <w:tcW w:w="567" w:type="dxa"/>
            <w:tcBorders>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lang w:val="en-US" w:eastAsia="zh-CN"/>
              </w:rPr>
            </w:pPr>
            <w:r>
              <w:rPr>
                <w:rFonts w:hint="default" w:ascii="Times New Roman" w:hAnsi="Times New Roman" w:eastAsia="宋体" w:cs="Times New Roman"/>
                <w:color w:val="000000"/>
                <w:w w:val="80"/>
                <w:sz w:val="16"/>
                <w:szCs w:val="16"/>
                <w:lang w:val="en-US" w:eastAsia="zh-CN"/>
              </w:rPr>
              <w:t>24</w:t>
            </w:r>
          </w:p>
        </w:tc>
        <w:tc>
          <w:tcPr>
            <w:tcW w:w="589" w:type="dxa"/>
            <w:tcBorders>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lang w:val="en-US" w:eastAsia="zh-CN"/>
              </w:rPr>
            </w:pPr>
            <w:r>
              <w:rPr>
                <w:rFonts w:hint="default" w:ascii="Times New Roman" w:hAnsi="Times New Roman" w:eastAsia="宋体" w:cs="Times New Roman"/>
                <w:color w:val="000000"/>
                <w:w w:val="80"/>
                <w:sz w:val="16"/>
                <w:szCs w:val="16"/>
                <w:lang w:val="en-US" w:eastAsia="zh-CN"/>
              </w:rPr>
              <w:t>3.77</w:t>
            </w:r>
          </w:p>
        </w:tc>
        <w:tc>
          <w:tcPr>
            <w:tcW w:w="567" w:type="dxa"/>
            <w:tcBorders>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lang w:val="en-US" w:eastAsia="zh-CN"/>
              </w:rPr>
            </w:pPr>
            <w:r>
              <w:rPr>
                <w:rFonts w:hint="default" w:ascii="Times New Roman" w:hAnsi="Times New Roman" w:eastAsia="宋体" w:cs="Times New Roman"/>
                <w:color w:val="000000"/>
                <w:w w:val="80"/>
                <w:sz w:val="16"/>
                <w:szCs w:val="16"/>
                <w:lang w:val="en-US" w:eastAsia="zh-CN"/>
              </w:rPr>
              <w:t>15.96</w:t>
            </w:r>
          </w:p>
        </w:tc>
        <w:tc>
          <w:tcPr>
            <w:tcW w:w="611" w:type="dxa"/>
            <w:tcBorders>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lang w:val="en-US" w:eastAsia="zh-CN"/>
              </w:rPr>
            </w:pPr>
            <w:r>
              <w:rPr>
                <w:rFonts w:hint="default" w:ascii="Times New Roman" w:hAnsi="Times New Roman" w:eastAsia="宋体" w:cs="Times New Roman"/>
                <w:color w:val="000000"/>
                <w:w w:val="80"/>
                <w:sz w:val="16"/>
                <w:szCs w:val="16"/>
                <w:lang w:val="en-US" w:eastAsia="zh-CN"/>
              </w:rPr>
              <w:t>120</w:t>
            </w:r>
          </w:p>
        </w:tc>
        <w:tc>
          <w:tcPr>
            <w:tcW w:w="633" w:type="dxa"/>
            <w:tcBorders>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lang w:val="en-US" w:eastAsia="zh-CN"/>
              </w:rPr>
            </w:pPr>
            <w:r>
              <w:rPr>
                <w:rFonts w:hint="default" w:ascii="Times New Roman" w:hAnsi="Times New Roman" w:eastAsia="宋体" w:cs="Times New Roman"/>
                <w:color w:val="000000"/>
                <w:w w:val="80"/>
                <w:sz w:val="16"/>
                <w:szCs w:val="16"/>
                <w:lang w:val="en-US" w:eastAsia="zh-CN"/>
              </w:rPr>
              <w:t>194</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753" w:type="dxa"/>
            <w:tcBorders>
              <w:tl2br w:val="nil"/>
              <w:tr2bl w:val="nil"/>
            </w:tcBorders>
            <w:shd w:val="clear" w:color="auto" w:fill="auto"/>
            <w:vAlign w:val="center"/>
          </w:tcPr>
          <w:p>
            <w:pPr>
              <w:adjustRightInd w:val="0"/>
              <w:snapToGrid w:val="0"/>
              <w:spacing w:line="280" w:lineRule="exact"/>
              <w:jc w:val="center"/>
              <w:rPr>
                <w:rFonts w:hint="eastAsia" w:ascii="Times New Roman" w:hAnsi="Times New Roman" w:eastAsia="宋体" w:cs="Times New Roman"/>
                <w:color w:val="000000"/>
                <w:w w:val="80"/>
                <w:sz w:val="16"/>
                <w:szCs w:val="16"/>
                <w:lang w:val="en-US" w:eastAsia="zh-CN"/>
              </w:rPr>
            </w:pPr>
            <w:r>
              <w:rPr>
                <w:rFonts w:hint="eastAsia" w:ascii="Times New Roman" w:hAnsi="Times New Roman" w:eastAsia="宋体" w:cs="Times New Roman"/>
                <w:color w:val="000000"/>
                <w:w w:val="80"/>
                <w:sz w:val="16"/>
                <w:szCs w:val="16"/>
                <w:lang w:val="en-US" w:eastAsia="zh-CN"/>
              </w:rPr>
              <w:t>新油17号</w:t>
            </w:r>
          </w:p>
        </w:tc>
        <w:tc>
          <w:tcPr>
            <w:tcW w:w="709" w:type="dxa"/>
            <w:tcBorders>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lang w:val="en-US" w:eastAsia="zh-CN"/>
              </w:rPr>
            </w:pPr>
            <w:r>
              <w:rPr>
                <w:rFonts w:hint="default" w:ascii="Times New Roman" w:hAnsi="Times New Roman" w:eastAsia="宋体" w:cs="Times New Roman"/>
                <w:color w:val="000000"/>
                <w:w w:val="80"/>
                <w:sz w:val="16"/>
                <w:szCs w:val="16"/>
                <w:lang w:val="en-US" w:eastAsia="zh-CN"/>
              </w:rPr>
              <w:t>150</w:t>
            </w:r>
          </w:p>
        </w:tc>
        <w:tc>
          <w:tcPr>
            <w:tcW w:w="611" w:type="dxa"/>
            <w:tcBorders>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lang w:val="en-US" w:eastAsia="zh-CN"/>
              </w:rPr>
            </w:pPr>
            <w:r>
              <w:rPr>
                <w:rFonts w:hint="default" w:ascii="Times New Roman" w:hAnsi="Times New Roman" w:eastAsia="宋体" w:cs="Times New Roman"/>
                <w:color w:val="000000"/>
                <w:w w:val="80"/>
                <w:sz w:val="16"/>
                <w:szCs w:val="16"/>
                <w:lang w:val="en-US" w:eastAsia="zh-CN"/>
              </w:rPr>
              <w:t>39</w:t>
            </w:r>
          </w:p>
        </w:tc>
        <w:tc>
          <w:tcPr>
            <w:tcW w:w="556" w:type="dxa"/>
            <w:tcBorders>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lang w:val="en-US" w:eastAsia="zh-CN"/>
              </w:rPr>
            </w:pPr>
            <w:r>
              <w:rPr>
                <w:rFonts w:hint="default" w:ascii="Times New Roman" w:hAnsi="Times New Roman" w:eastAsia="宋体" w:cs="Times New Roman"/>
                <w:color w:val="000000"/>
                <w:w w:val="80"/>
                <w:sz w:val="16"/>
                <w:szCs w:val="16"/>
                <w:lang w:val="en-US" w:eastAsia="zh-CN"/>
              </w:rPr>
              <w:t>12</w:t>
            </w:r>
          </w:p>
        </w:tc>
        <w:tc>
          <w:tcPr>
            <w:tcW w:w="644" w:type="dxa"/>
            <w:tcBorders>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lang w:val="en-US" w:eastAsia="zh-CN"/>
              </w:rPr>
            </w:pPr>
            <w:r>
              <w:rPr>
                <w:rFonts w:hint="default" w:ascii="Times New Roman" w:hAnsi="Times New Roman" w:eastAsia="宋体" w:cs="Times New Roman"/>
                <w:color w:val="000000"/>
                <w:w w:val="80"/>
                <w:sz w:val="16"/>
                <w:szCs w:val="16"/>
                <w:lang w:val="en-US" w:eastAsia="zh-CN"/>
              </w:rPr>
              <w:t>1.13</w:t>
            </w:r>
          </w:p>
        </w:tc>
        <w:tc>
          <w:tcPr>
            <w:tcW w:w="720" w:type="dxa"/>
            <w:tcBorders>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lang w:val="en-US" w:eastAsia="zh-CN"/>
              </w:rPr>
            </w:pPr>
            <w:r>
              <w:rPr>
                <w:rFonts w:hint="default" w:ascii="Times New Roman" w:hAnsi="Times New Roman" w:eastAsia="宋体" w:cs="Times New Roman"/>
                <w:color w:val="000000"/>
                <w:w w:val="80"/>
                <w:sz w:val="16"/>
                <w:szCs w:val="16"/>
                <w:lang w:val="en-US" w:eastAsia="zh-CN"/>
              </w:rPr>
              <w:t>58</w:t>
            </w:r>
          </w:p>
        </w:tc>
        <w:tc>
          <w:tcPr>
            <w:tcW w:w="611" w:type="dxa"/>
            <w:tcBorders>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lang w:val="en-US" w:eastAsia="zh-CN"/>
              </w:rPr>
            </w:pPr>
            <w:r>
              <w:rPr>
                <w:rFonts w:hint="default" w:ascii="Times New Roman" w:hAnsi="Times New Roman" w:eastAsia="宋体" w:cs="Times New Roman"/>
                <w:color w:val="000000"/>
                <w:w w:val="80"/>
                <w:sz w:val="16"/>
                <w:szCs w:val="16"/>
                <w:lang w:val="en-US" w:eastAsia="zh-CN"/>
              </w:rPr>
              <w:t>56</w:t>
            </w:r>
          </w:p>
        </w:tc>
        <w:tc>
          <w:tcPr>
            <w:tcW w:w="687" w:type="dxa"/>
            <w:tcBorders>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lang w:val="en-US" w:eastAsia="zh-CN"/>
              </w:rPr>
            </w:pPr>
            <w:r>
              <w:rPr>
                <w:rFonts w:hint="default" w:ascii="Times New Roman" w:hAnsi="Times New Roman" w:eastAsia="宋体" w:cs="Times New Roman"/>
                <w:color w:val="000000"/>
                <w:w w:val="80"/>
                <w:sz w:val="16"/>
                <w:szCs w:val="16"/>
                <w:lang w:val="en-US" w:eastAsia="zh-CN"/>
              </w:rPr>
              <w:t>6.92</w:t>
            </w:r>
          </w:p>
        </w:tc>
        <w:tc>
          <w:tcPr>
            <w:tcW w:w="633" w:type="dxa"/>
            <w:tcBorders>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lang w:val="en-US" w:eastAsia="zh-CN"/>
              </w:rPr>
            </w:pPr>
            <w:r>
              <w:rPr>
                <w:rFonts w:hint="default" w:ascii="Times New Roman" w:hAnsi="Times New Roman" w:eastAsia="宋体" w:cs="Times New Roman"/>
                <w:color w:val="000000"/>
                <w:w w:val="80"/>
                <w:sz w:val="16"/>
                <w:szCs w:val="16"/>
                <w:lang w:val="en-US" w:eastAsia="zh-CN"/>
              </w:rPr>
              <w:t>238</w:t>
            </w:r>
          </w:p>
        </w:tc>
        <w:tc>
          <w:tcPr>
            <w:tcW w:w="567" w:type="dxa"/>
            <w:tcBorders>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lang w:val="en-US" w:eastAsia="zh-CN"/>
              </w:rPr>
            </w:pPr>
            <w:r>
              <w:rPr>
                <w:rFonts w:hint="default" w:ascii="Times New Roman" w:hAnsi="Times New Roman" w:eastAsia="宋体" w:cs="Times New Roman"/>
                <w:color w:val="000000"/>
                <w:w w:val="80"/>
                <w:sz w:val="16"/>
                <w:szCs w:val="16"/>
                <w:lang w:val="en-US" w:eastAsia="zh-CN"/>
              </w:rPr>
              <w:t>24</w:t>
            </w:r>
          </w:p>
        </w:tc>
        <w:tc>
          <w:tcPr>
            <w:tcW w:w="589" w:type="dxa"/>
            <w:tcBorders>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lang w:val="en-US" w:eastAsia="zh-CN"/>
              </w:rPr>
            </w:pPr>
            <w:r>
              <w:rPr>
                <w:rFonts w:hint="default" w:ascii="Times New Roman" w:hAnsi="Times New Roman" w:eastAsia="宋体" w:cs="Times New Roman"/>
                <w:color w:val="000000"/>
                <w:w w:val="80"/>
                <w:sz w:val="16"/>
                <w:szCs w:val="16"/>
                <w:lang w:val="en-US" w:eastAsia="zh-CN"/>
              </w:rPr>
              <w:t>3.48</w:t>
            </w:r>
          </w:p>
        </w:tc>
        <w:tc>
          <w:tcPr>
            <w:tcW w:w="567" w:type="dxa"/>
            <w:tcBorders>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lang w:val="en-US" w:eastAsia="zh-CN"/>
              </w:rPr>
            </w:pPr>
            <w:r>
              <w:rPr>
                <w:rFonts w:hint="default" w:ascii="Times New Roman" w:hAnsi="Times New Roman" w:eastAsia="宋体" w:cs="Times New Roman"/>
                <w:color w:val="000000"/>
                <w:w w:val="80"/>
                <w:sz w:val="16"/>
                <w:szCs w:val="16"/>
                <w:lang w:val="en-US" w:eastAsia="zh-CN"/>
              </w:rPr>
              <w:t>12.76</w:t>
            </w:r>
          </w:p>
        </w:tc>
        <w:tc>
          <w:tcPr>
            <w:tcW w:w="611" w:type="dxa"/>
            <w:tcBorders>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lang w:val="en-US" w:eastAsia="zh-CN"/>
              </w:rPr>
            </w:pPr>
            <w:r>
              <w:rPr>
                <w:rFonts w:hint="default" w:ascii="Times New Roman" w:hAnsi="Times New Roman" w:eastAsia="宋体" w:cs="Times New Roman"/>
                <w:color w:val="000000"/>
                <w:w w:val="80"/>
                <w:sz w:val="16"/>
                <w:szCs w:val="16"/>
                <w:lang w:val="en-US" w:eastAsia="zh-CN"/>
              </w:rPr>
              <w:t>111</w:t>
            </w:r>
          </w:p>
        </w:tc>
        <w:tc>
          <w:tcPr>
            <w:tcW w:w="633" w:type="dxa"/>
            <w:tcBorders>
              <w:tl2br w:val="nil"/>
              <w:tr2bl w:val="nil"/>
            </w:tcBorders>
            <w:shd w:val="clear" w:color="auto" w:fill="auto"/>
            <w:vAlign w:val="center"/>
          </w:tcPr>
          <w:p>
            <w:pPr>
              <w:adjustRightInd w:val="0"/>
              <w:snapToGrid w:val="0"/>
              <w:spacing w:line="280" w:lineRule="exact"/>
              <w:jc w:val="center"/>
              <w:rPr>
                <w:rFonts w:hint="default" w:ascii="Times New Roman" w:hAnsi="Times New Roman" w:eastAsia="宋体" w:cs="Times New Roman"/>
                <w:color w:val="000000"/>
                <w:w w:val="80"/>
                <w:sz w:val="16"/>
                <w:szCs w:val="16"/>
                <w:lang w:val="en-US" w:eastAsia="zh-CN"/>
              </w:rPr>
            </w:pPr>
            <w:r>
              <w:rPr>
                <w:rFonts w:hint="default" w:ascii="Times New Roman" w:hAnsi="Times New Roman" w:eastAsia="宋体" w:cs="Times New Roman"/>
                <w:color w:val="000000"/>
                <w:w w:val="80"/>
                <w:sz w:val="16"/>
                <w:szCs w:val="16"/>
                <w:lang w:val="en-US" w:eastAsia="zh-CN"/>
              </w:rPr>
              <w:t>214.5</w:t>
            </w:r>
          </w:p>
        </w:tc>
      </w:tr>
    </w:tbl>
    <w:p>
      <w:pPr>
        <w:widowControl/>
        <w:spacing w:line="300" w:lineRule="exact"/>
        <w:rPr>
          <w:rFonts w:ascii="黑体" w:hAnsi="黑体" w:eastAsia="黑体"/>
          <w:color w:val="000000"/>
          <w:szCs w:val="21"/>
        </w:rPr>
      </w:pPr>
    </w:p>
    <w:p>
      <w:pPr>
        <w:keepNext w:val="0"/>
        <w:keepLines w:val="0"/>
        <w:pageBreakBefore w:val="0"/>
        <w:widowControl/>
        <w:kinsoku/>
        <w:wordWrap/>
        <w:overflowPunct/>
        <w:topLinePunct w:val="0"/>
        <w:autoSpaceDE/>
        <w:autoSpaceDN/>
        <w:bidi w:val="0"/>
        <w:adjustRightInd/>
        <w:snapToGrid/>
        <w:spacing w:line="300" w:lineRule="exact"/>
        <w:textAlignment w:val="auto"/>
        <w:rPr>
          <w:rFonts w:ascii="黑体" w:hAnsi="黑体" w:eastAsia="黑体"/>
          <w:color w:val="000000"/>
          <w:szCs w:val="21"/>
        </w:rPr>
      </w:pPr>
    </w:p>
    <w:p>
      <w:pPr>
        <w:keepNext w:val="0"/>
        <w:keepLines w:val="0"/>
        <w:pageBreakBefore w:val="0"/>
        <w:widowControl/>
        <w:kinsoku/>
        <w:wordWrap/>
        <w:overflowPunct/>
        <w:topLinePunct w:val="0"/>
        <w:autoSpaceDE/>
        <w:autoSpaceDN/>
        <w:bidi w:val="0"/>
        <w:adjustRightInd/>
        <w:snapToGrid/>
        <w:spacing w:line="300" w:lineRule="exact"/>
        <w:textAlignment w:val="auto"/>
        <w:rPr>
          <w:rFonts w:ascii="黑体" w:hAnsi="黑体" w:eastAsia="黑体"/>
          <w:color w:val="000000"/>
          <w:szCs w:val="21"/>
        </w:rPr>
      </w:pPr>
    </w:p>
    <w:p>
      <w:pPr>
        <w:keepNext w:val="0"/>
        <w:keepLines w:val="0"/>
        <w:pageBreakBefore w:val="0"/>
        <w:widowControl/>
        <w:kinsoku/>
        <w:wordWrap/>
        <w:overflowPunct/>
        <w:topLinePunct w:val="0"/>
        <w:autoSpaceDE/>
        <w:autoSpaceDN/>
        <w:bidi w:val="0"/>
        <w:adjustRightInd/>
        <w:snapToGrid/>
        <w:spacing w:line="300" w:lineRule="exact"/>
        <w:textAlignment w:val="auto"/>
        <w:rPr>
          <w:rFonts w:ascii="黑体" w:hAnsi="黑体" w:eastAsia="黑体"/>
          <w:color w:val="000000"/>
          <w:szCs w:val="21"/>
        </w:rPr>
      </w:pPr>
    </w:p>
    <w:p>
      <w:pPr>
        <w:keepNext w:val="0"/>
        <w:keepLines w:val="0"/>
        <w:pageBreakBefore w:val="0"/>
        <w:widowControl/>
        <w:kinsoku/>
        <w:wordWrap/>
        <w:overflowPunct/>
        <w:topLinePunct w:val="0"/>
        <w:autoSpaceDE/>
        <w:autoSpaceDN/>
        <w:bidi w:val="0"/>
        <w:adjustRightInd/>
        <w:snapToGrid/>
        <w:spacing w:line="300" w:lineRule="exact"/>
        <w:textAlignment w:val="auto"/>
        <w:rPr>
          <w:rFonts w:ascii="黑体" w:hAnsi="黑体" w:eastAsia="黑体"/>
          <w:color w:val="000000"/>
          <w:szCs w:val="21"/>
        </w:rPr>
      </w:pPr>
    </w:p>
    <w:p>
      <w:pPr>
        <w:keepNext w:val="0"/>
        <w:keepLines w:val="0"/>
        <w:pageBreakBefore w:val="0"/>
        <w:widowControl/>
        <w:kinsoku/>
        <w:wordWrap/>
        <w:overflowPunct/>
        <w:topLinePunct w:val="0"/>
        <w:autoSpaceDE/>
        <w:autoSpaceDN/>
        <w:bidi w:val="0"/>
        <w:adjustRightInd/>
        <w:snapToGrid/>
        <w:spacing w:line="300" w:lineRule="exact"/>
        <w:textAlignment w:val="auto"/>
        <w:rPr>
          <w:rFonts w:ascii="黑体" w:hAnsi="黑体" w:eastAsia="黑体"/>
          <w:color w:val="000000"/>
          <w:szCs w:val="21"/>
        </w:rPr>
      </w:pPr>
    </w:p>
    <w:p>
      <w:pPr>
        <w:keepNext w:val="0"/>
        <w:keepLines w:val="0"/>
        <w:pageBreakBefore w:val="0"/>
        <w:widowControl/>
        <w:kinsoku/>
        <w:wordWrap/>
        <w:overflowPunct/>
        <w:topLinePunct w:val="0"/>
        <w:autoSpaceDE/>
        <w:autoSpaceDN/>
        <w:bidi w:val="0"/>
        <w:adjustRightInd/>
        <w:snapToGrid/>
        <w:spacing w:line="300" w:lineRule="exact"/>
        <w:textAlignment w:val="auto"/>
        <w:rPr>
          <w:rFonts w:ascii="黑体" w:hAnsi="黑体" w:eastAsia="黑体"/>
          <w:color w:val="000000"/>
          <w:szCs w:val="21"/>
        </w:rPr>
      </w:pPr>
    </w:p>
    <w:p>
      <w:pPr>
        <w:keepNext w:val="0"/>
        <w:keepLines w:val="0"/>
        <w:pageBreakBefore w:val="0"/>
        <w:widowControl/>
        <w:kinsoku/>
        <w:wordWrap/>
        <w:overflowPunct/>
        <w:topLinePunct w:val="0"/>
        <w:autoSpaceDE/>
        <w:autoSpaceDN/>
        <w:bidi w:val="0"/>
        <w:adjustRightInd/>
        <w:snapToGrid/>
        <w:spacing w:line="300" w:lineRule="exact"/>
        <w:textAlignment w:val="auto"/>
        <w:rPr>
          <w:rFonts w:ascii="黑体" w:hAnsi="黑体" w:eastAsia="黑体"/>
          <w:color w:val="000000"/>
          <w:szCs w:val="21"/>
        </w:rPr>
      </w:pPr>
    </w:p>
    <w:p>
      <w:pPr>
        <w:keepNext w:val="0"/>
        <w:keepLines w:val="0"/>
        <w:pageBreakBefore w:val="0"/>
        <w:widowControl/>
        <w:kinsoku/>
        <w:wordWrap/>
        <w:overflowPunct/>
        <w:topLinePunct w:val="0"/>
        <w:autoSpaceDE/>
        <w:autoSpaceDN/>
        <w:bidi w:val="0"/>
        <w:adjustRightInd/>
        <w:snapToGrid/>
        <w:spacing w:line="300" w:lineRule="exact"/>
        <w:textAlignment w:val="auto"/>
        <w:rPr>
          <w:rFonts w:ascii="黑体" w:hAnsi="黑体" w:eastAsia="黑体"/>
          <w:color w:val="000000"/>
          <w:szCs w:val="21"/>
        </w:rPr>
      </w:pPr>
    </w:p>
    <w:p>
      <w:pPr>
        <w:keepNext w:val="0"/>
        <w:keepLines w:val="0"/>
        <w:pageBreakBefore w:val="0"/>
        <w:widowControl/>
        <w:kinsoku/>
        <w:wordWrap/>
        <w:overflowPunct/>
        <w:topLinePunct w:val="0"/>
        <w:autoSpaceDE/>
        <w:autoSpaceDN/>
        <w:bidi w:val="0"/>
        <w:adjustRightInd/>
        <w:snapToGrid/>
        <w:spacing w:line="300" w:lineRule="exact"/>
        <w:textAlignment w:val="auto"/>
        <w:rPr>
          <w:rFonts w:ascii="黑体" w:hAnsi="黑体" w:eastAsia="黑体"/>
          <w:color w:val="000000"/>
          <w:szCs w:val="21"/>
        </w:rPr>
      </w:pPr>
    </w:p>
    <w:p>
      <w:pPr>
        <w:keepNext w:val="0"/>
        <w:keepLines w:val="0"/>
        <w:pageBreakBefore w:val="0"/>
        <w:widowControl/>
        <w:kinsoku/>
        <w:wordWrap/>
        <w:overflowPunct/>
        <w:topLinePunct w:val="0"/>
        <w:autoSpaceDE/>
        <w:autoSpaceDN/>
        <w:bidi w:val="0"/>
        <w:adjustRightInd/>
        <w:snapToGrid/>
        <w:spacing w:line="300" w:lineRule="exact"/>
        <w:textAlignment w:val="auto"/>
        <w:rPr>
          <w:rFonts w:ascii="黑体" w:hAnsi="黑体" w:eastAsia="黑体"/>
          <w:color w:val="000000"/>
          <w:szCs w:val="21"/>
        </w:rPr>
      </w:pPr>
    </w:p>
    <w:p>
      <w:pPr>
        <w:keepNext w:val="0"/>
        <w:keepLines w:val="0"/>
        <w:pageBreakBefore w:val="0"/>
        <w:widowControl/>
        <w:kinsoku/>
        <w:wordWrap/>
        <w:overflowPunct/>
        <w:topLinePunct w:val="0"/>
        <w:autoSpaceDE/>
        <w:autoSpaceDN/>
        <w:bidi w:val="0"/>
        <w:adjustRightInd/>
        <w:snapToGrid/>
        <w:spacing w:line="300" w:lineRule="exact"/>
        <w:textAlignment w:val="auto"/>
        <w:rPr>
          <w:rFonts w:ascii="黑体" w:hAnsi="黑体" w:eastAsia="黑体"/>
          <w:color w:val="000000"/>
          <w:szCs w:val="21"/>
        </w:rPr>
      </w:pPr>
    </w:p>
    <w:p>
      <w:pPr>
        <w:keepNext w:val="0"/>
        <w:keepLines w:val="0"/>
        <w:pageBreakBefore w:val="0"/>
        <w:widowControl/>
        <w:kinsoku/>
        <w:wordWrap/>
        <w:overflowPunct/>
        <w:topLinePunct w:val="0"/>
        <w:autoSpaceDE/>
        <w:autoSpaceDN/>
        <w:bidi w:val="0"/>
        <w:adjustRightInd/>
        <w:snapToGrid/>
        <w:spacing w:line="300" w:lineRule="exact"/>
        <w:textAlignment w:val="auto"/>
        <w:rPr>
          <w:rFonts w:ascii="黑体" w:hAnsi="黑体" w:eastAsia="黑体"/>
          <w:color w:val="000000"/>
          <w:szCs w:val="21"/>
        </w:rPr>
      </w:pPr>
    </w:p>
    <w:p>
      <w:pPr>
        <w:keepNext w:val="0"/>
        <w:keepLines w:val="0"/>
        <w:pageBreakBefore w:val="0"/>
        <w:widowControl/>
        <w:kinsoku/>
        <w:wordWrap/>
        <w:overflowPunct/>
        <w:topLinePunct w:val="0"/>
        <w:autoSpaceDE/>
        <w:autoSpaceDN/>
        <w:bidi w:val="0"/>
        <w:adjustRightInd/>
        <w:snapToGrid/>
        <w:spacing w:line="300" w:lineRule="exact"/>
        <w:textAlignment w:val="auto"/>
        <w:rPr>
          <w:rFonts w:ascii="黑体" w:hAnsi="黑体" w:eastAsia="黑体"/>
          <w:color w:val="000000"/>
          <w:szCs w:val="21"/>
        </w:rPr>
      </w:pPr>
    </w:p>
    <w:p>
      <w:pPr>
        <w:keepNext w:val="0"/>
        <w:keepLines w:val="0"/>
        <w:pageBreakBefore w:val="0"/>
        <w:widowControl/>
        <w:kinsoku/>
        <w:wordWrap/>
        <w:overflowPunct/>
        <w:topLinePunct w:val="0"/>
        <w:autoSpaceDE/>
        <w:autoSpaceDN/>
        <w:bidi w:val="0"/>
        <w:adjustRightInd/>
        <w:snapToGrid/>
        <w:spacing w:line="300" w:lineRule="exact"/>
        <w:textAlignment w:val="auto"/>
        <w:rPr>
          <w:rFonts w:ascii="黑体" w:hAnsi="黑体" w:eastAsia="黑体"/>
          <w:color w:val="000000"/>
          <w:szCs w:val="21"/>
        </w:rPr>
      </w:pPr>
    </w:p>
    <w:p>
      <w:pPr>
        <w:keepNext w:val="0"/>
        <w:keepLines w:val="0"/>
        <w:pageBreakBefore w:val="0"/>
        <w:widowControl/>
        <w:kinsoku/>
        <w:wordWrap/>
        <w:overflowPunct/>
        <w:topLinePunct w:val="0"/>
        <w:autoSpaceDE/>
        <w:autoSpaceDN/>
        <w:bidi w:val="0"/>
        <w:adjustRightInd/>
        <w:snapToGrid/>
        <w:spacing w:line="300" w:lineRule="exact"/>
        <w:textAlignment w:val="auto"/>
        <w:rPr>
          <w:rFonts w:ascii="黑体" w:hAnsi="黑体" w:eastAsia="黑体"/>
          <w:color w:val="000000"/>
          <w:szCs w:val="21"/>
        </w:rPr>
      </w:pPr>
    </w:p>
    <w:p>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ascii="黑体" w:hAnsi="黑体" w:eastAsia="黑体"/>
          <w:color w:val="000000"/>
          <w:szCs w:val="21"/>
          <w:lang w:val="en-US" w:eastAsia="zh-CN"/>
        </w:rPr>
      </w:pPr>
      <w:r>
        <w:rPr>
          <w:rFonts w:hint="default" w:ascii="黑体" w:hAnsi="黑体" w:eastAsia="黑体"/>
          <w:color w:val="000000"/>
          <w:szCs w:val="21"/>
          <w:lang w:val="en-US" w:eastAsia="zh-CN"/>
        </w:rPr>
        <w:drawing>
          <wp:anchor distT="0" distB="0" distL="114300" distR="114300" simplePos="0" relativeHeight="251667456" behindDoc="1" locked="0" layoutInCell="1" allowOverlap="1">
            <wp:simplePos x="0" y="0"/>
            <wp:positionH relativeFrom="column">
              <wp:posOffset>35560</wp:posOffset>
            </wp:positionH>
            <wp:positionV relativeFrom="paragraph">
              <wp:posOffset>377825</wp:posOffset>
            </wp:positionV>
            <wp:extent cx="4825365" cy="6634480"/>
            <wp:effectExtent l="0" t="0" r="5715" b="10160"/>
            <wp:wrapNone/>
            <wp:docPr id="12" name="图片 12" descr="新油26号品质分析_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新油26号品质分析_00"/>
                    <pic:cNvPicPr>
                      <a:picLocks noChangeAspect="1"/>
                    </pic:cNvPicPr>
                  </pic:nvPicPr>
                  <pic:blipFill>
                    <a:blip r:embed="rId12"/>
                    <a:stretch>
                      <a:fillRect/>
                    </a:stretch>
                  </pic:blipFill>
                  <pic:spPr>
                    <a:xfrm>
                      <a:off x="0" y="0"/>
                      <a:ext cx="4825365" cy="6634480"/>
                    </a:xfrm>
                    <a:prstGeom prst="rect">
                      <a:avLst/>
                    </a:prstGeom>
                  </pic:spPr>
                </pic:pic>
              </a:graphicData>
            </a:graphic>
          </wp:anchor>
        </w:drawing>
      </w:r>
      <w:r>
        <w:rPr>
          <w:rFonts w:hint="eastAsia" w:ascii="黑体" w:hAnsi="黑体" w:eastAsia="黑体"/>
          <w:color w:val="000000"/>
          <w:szCs w:val="21"/>
          <w:lang w:val="en-US" w:eastAsia="zh-CN"/>
        </w:rPr>
        <w:t>图A1 新油26号品质检测报告</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黑体" w:hAnsi="黑体" w:eastAsia="黑体"/>
          <w:color w:val="000000"/>
          <w:szCs w:val="21"/>
          <w:lang w:val="en-US" w:eastAsia="zh-CN"/>
        </w:rPr>
      </w:pPr>
      <w:r>
        <w:rPr>
          <w:rFonts w:hint="default" w:ascii="黑体" w:hAnsi="黑体" w:eastAsia="黑体"/>
          <w:color w:val="000000"/>
          <w:szCs w:val="21"/>
          <w:lang w:val="en-US" w:eastAsia="zh-CN"/>
        </w:rPr>
        <w:drawing>
          <wp:inline distT="0" distB="0" distL="114300" distR="114300">
            <wp:extent cx="5266055" cy="7238365"/>
            <wp:effectExtent l="0" t="0" r="6985" b="635"/>
            <wp:docPr id="11" name="图片 11" descr="新油26号品质分析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新油26号品质分析_01"/>
                    <pic:cNvPicPr>
                      <a:picLocks noChangeAspect="1"/>
                    </pic:cNvPicPr>
                  </pic:nvPicPr>
                  <pic:blipFill>
                    <a:blip r:embed="rId13"/>
                    <a:stretch>
                      <a:fillRect/>
                    </a:stretch>
                  </pic:blipFill>
                  <pic:spPr>
                    <a:xfrm>
                      <a:off x="0" y="0"/>
                      <a:ext cx="5266055" cy="7238365"/>
                    </a:xfrm>
                    <a:prstGeom prst="rect">
                      <a:avLst/>
                    </a:prstGeom>
                  </pic:spPr>
                </pic:pic>
              </a:graphicData>
            </a:graphic>
          </wp:inline>
        </w:drawing>
      </w:r>
      <w:r>
        <w:rPr>
          <w:rFonts w:hint="default" w:ascii="黑体" w:hAnsi="黑体" w:eastAsia="黑体"/>
          <w:color w:val="000000"/>
          <w:szCs w:val="21"/>
          <w:lang w:val="en-US" w:eastAsia="zh-CN"/>
        </w:rPr>
        <w:drawing>
          <wp:inline distT="0" distB="0" distL="114300" distR="114300">
            <wp:extent cx="5266055" cy="7238365"/>
            <wp:effectExtent l="0" t="0" r="6985" b="635"/>
            <wp:docPr id="9" name="图片 9" descr="新油26号品质分析_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新油26号品质分析_02"/>
                    <pic:cNvPicPr>
                      <a:picLocks noChangeAspect="1"/>
                    </pic:cNvPicPr>
                  </pic:nvPicPr>
                  <pic:blipFill>
                    <a:blip r:embed="rId14"/>
                    <a:stretch>
                      <a:fillRect/>
                    </a:stretch>
                  </pic:blipFill>
                  <pic:spPr>
                    <a:xfrm>
                      <a:off x="0" y="0"/>
                      <a:ext cx="5266055" cy="7238365"/>
                    </a:xfrm>
                    <a:prstGeom prst="rect">
                      <a:avLst/>
                    </a:prstGeom>
                  </pic:spPr>
                </pic:pic>
              </a:graphicData>
            </a:graphic>
          </wp:inline>
        </w:drawing>
      </w:r>
    </w:p>
    <w:p>
      <w:pPr>
        <w:spacing w:line="360" w:lineRule="auto"/>
        <w:jc w:val="center"/>
        <w:rPr>
          <w:rFonts w:hint="eastAsia" w:ascii="Times New Roman" w:hAnsi="Times New Roman" w:eastAsia="黑体"/>
          <w:color w:val="000000"/>
          <w:kern w:val="0"/>
          <w:sz w:val="32"/>
          <w:szCs w:val="32"/>
        </w:rPr>
      </w:pPr>
    </w:p>
    <w:sectPr>
      <w:headerReference r:id="rId9" w:type="default"/>
      <w:footerReference r:id="rId10"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BEkaiw4CAAAHBAAADgAAAAAAAAABACAAAAAf&#10;AQAAZHJzL2Uyb0RvYy54bWxQSwUGAAAAAAYABgBZAQAAn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Bwz72AVAgAAFQQAAA4AAAAAAAAA&#10;AQAgAAAAHwEAAGRycy9lMm9Eb2MueG1sUEsFBgAAAAAGAAYAWQEAAKYF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OA47Q4VAgAAFgQAAA4AAAAAAAAA&#10;AQAgAAAAHwEAAGRycy9lMm9Eb2MueG1sUEsFBgAAAAAGAAYAWQEAAKYF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pPr>
                          <w:r>
                            <w:fldChar w:fldCharType="begin"/>
                          </w:r>
                          <w:r>
                            <w:instrText xml:space="preserve"> PAGE  \* MERGEFORMAT </w:instrText>
                          </w:r>
                          <w:r>
                            <w:fldChar w:fldCharType="separate"/>
                          </w:r>
                          <w:r>
                            <w:t>6</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">
              <v:fill on="f" focussize="0,0"/>
              <v:stroke on="f"/>
              <v:imagedata o:title=""/>
              <o:lock v:ext="edit" aspectratio="f"/>
              <v:textbox inset="0mm,0mm,0mm,0mm" style="mso-fit-shape-to-text:t;">
                <w:txbxContent>
                  <w:p>
                    <w:pPr>
                      <w:pStyle w:val="6"/>
                    </w:pPr>
                    <w:r>
                      <w:fldChar w:fldCharType="begin"/>
                    </w:r>
                    <w:r>
                      <w:instrText xml:space="preserve"> PAGE  \* MERGEFORMAT </w:instrText>
                    </w:r>
                    <w:r>
                      <w:fldChar w:fldCharType="separate"/>
                    </w:r>
                    <w:r>
                      <w:t>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spacing w:after="0"/>
      <w:rPr>
        <w:color w:val="FFFFFF" w:themeColor="background1"/>
        <w14:textFill>
          <w14:solidFill>
            <w14:schemeClr w14:val="bg1"/>
          </w14:solidFill>
        </w14:textFill>
      </w:rPr>
    </w:pPr>
    <w:r>
      <w:rPr>
        <w:rFonts w:hint="eastAsia" w:hAnsi="黑体" w:cs="黑体"/>
        <w:color w:val="FFFFFF" w:themeColor="background1"/>
        <w:szCs w:val="20"/>
        <w14:textFill>
          <w14:solidFill>
            <w14:schemeClr w14:val="bg1"/>
          </w14:solidFill>
        </w14:textFill>
      </w:rPr>
      <w:t>T/XAASS XX</w:t>
    </w:r>
    <w:r>
      <w:rPr>
        <w:rFonts w:hint="eastAsia" w:hAnsi="黑体" w:cs="黑体"/>
        <w:szCs w:val="20"/>
      </w:rPr>
      <w:t>XX</w:t>
    </w:r>
    <w:r>
      <w:rPr>
        <w:rFonts w:hint="eastAsia" w:hAnsi="黑体" w:cs="黑体"/>
      </w:rPr>
      <w:t>T/XAASS—202</w:t>
    </w:r>
    <w:r>
      <w:rPr>
        <w:rFonts w:hAnsi="黑体" w:cs="黑体"/>
      </w:rPr>
      <w:t>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spacing w:after="0"/>
      <w:rPr>
        <w:color w:val="FFFFFF" w:themeColor="background1"/>
        <w14:textFill>
          <w14:solidFill>
            <w14:schemeClr w14:val="bg1"/>
          </w14:solidFill>
        </w14:textFill>
      </w:rPr>
    </w:pPr>
    <w:r>
      <w:rPr>
        <w:rFonts w:hint="eastAsia" w:hAnsi="黑体" w:cs="黑体"/>
        <w:color w:val="FFFFFF" w:themeColor="background1"/>
        <w:szCs w:val="20"/>
        <w14:textFill>
          <w14:solidFill>
            <w14:schemeClr w14:val="bg1"/>
          </w14:solidFill>
        </w14:textFill>
      </w:rPr>
      <w:t>T/XAASS XX</w:t>
    </w:r>
    <w:r>
      <w:rPr>
        <w:rFonts w:hint="eastAsia" w:hAnsi="黑体" w:cs="黑体"/>
        <w:szCs w:val="20"/>
      </w:rPr>
      <w:t>XX</w:t>
    </w:r>
    <w:r>
      <w:rPr>
        <w:rFonts w:hint="eastAsia" w:hAnsi="黑体" w:cs="黑体"/>
      </w:rPr>
      <w:t>T/XAASS—202</w:t>
    </w:r>
    <w:r>
      <w:rPr>
        <w:rFonts w:hAnsi="黑体" w:cs="黑体"/>
      </w:rPr>
      <w:t>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spacing w:after="0"/>
      <w:rPr>
        <w:rFonts w:hAnsi="黑体" w:cs="黑体"/>
      </w:rPr>
    </w:pPr>
    <w:r>
      <w:rPr>
        <w:rFonts w:hint="eastAsia" w:hAnsi="黑体" w:cs="黑体"/>
      </w:rPr>
      <w:t>T/XAASS—202</w:t>
    </w:r>
    <w:r>
      <w:rPr>
        <w:rFonts w:hAnsi="黑体" w:cs="黑体"/>
      </w:rPr>
      <w:t>3</w:t>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91163"/>
    <w:multiLevelType w:val="multilevel"/>
    <w:tmpl w:val="1FC91163"/>
    <w:lvl w:ilvl="0" w:tentative="0">
      <w:start w:val="1"/>
      <w:numFmt w:val="decimal"/>
      <w:pStyle w:val="19"/>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strike w:val="0"/>
        <w:dstrike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YwY2MzYzg5MWQ2YTRhZTRhMzJjYzA4NDQ5ZTVlZjgifQ=="/>
  </w:docVars>
  <w:rsids>
    <w:rsidRoot w:val="00000000"/>
    <w:rsid w:val="00732078"/>
    <w:rsid w:val="02106384"/>
    <w:rsid w:val="02C320BC"/>
    <w:rsid w:val="03912F41"/>
    <w:rsid w:val="04893C18"/>
    <w:rsid w:val="05057A56"/>
    <w:rsid w:val="06571B7A"/>
    <w:rsid w:val="071C6FC5"/>
    <w:rsid w:val="07465DF0"/>
    <w:rsid w:val="079E167C"/>
    <w:rsid w:val="07A24F71"/>
    <w:rsid w:val="08F1232F"/>
    <w:rsid w:val="0A5F390E"/>
    <w:rsid w:val="0A6A0048"/>
    <w:rsid w:val="0B5C1023"/>
    <w:rsid w:val="0C7E565E"/>
    <w:rsid w:val="0CB657C6"/>
    <w:rsid w:val="0DFE11D3"/>
    <w:rsid w:val="0E721BC1"/>
    <w:rsid w:val="0F1113DA"/>
    <w:rsid w:val="13AC2A5A"/>
    <w:rsid w:val="13DD5D2E"/>
    <w:rsid w:val="146D2C0E"/>
    <w:rsid w:val="14D94748"/>
    <w:rsid w:val="16774218"/>
    <w:rsid w:val="16F817D5"/>
    <w:rsid w:val="170A6CB4"/>
    <w:rsid w:val="179764C7"/>
    <w:rsid w:val="18373D5F"/>
    <w:rsid w:val="19AC5F87"/>
    <w:rsid w:val="1A1D0C33"/>
    <w:rsid w:val="1AD25EC1"/>
    <w:rsid w:val="1AE31E7C"/>
    <w:rsid w:val="1B0B4F2F"/>
    <w:rsid w:val="1B5C39DD"/>
    <w:rsid w:val="1BA01DE4"/>
    <w:rsid w:val="1BB93619"/>
    <w:rsid w:val="1EC51899"/>
    <w:rsid w:val="20C20786"/>
    <w:rsid w:val="21AF672F"/>
    <w:rsid w:val="21D6009C"/>
    <w:rsid w:val="22E22A19"/>
    <w:rsid w:val="24172B97"/>
    <w:rsid w:val="24AA3A0B"/>
    <w:rsid w:val="250A26FB"/>
    <w:rsid w:val="25230E74"/>
    <w:rsid w:val="256736AA"/>
    <w:rsid w:val="27DC037F"/>
    <w:rsid w:val="29C27101"/>
    <w:rsid w:val="29F37C02"/>
    <w:rsid w:val="2B14398C"/>
    <w:rsid w:val="2B203ADE"/>
    <w:rsid w:val="2C213F02"/>
    <w:rsid w:val="2D29606D"/>
    <w:rsid w:val="30087837"/>
    <w:rsid w:val="305E43CC"/>
    <w:rsid w:val="309832BB"/>
    <w:rsid w:val="31796C3F"/>
    <w:rsid w:val="319C46DB"/>
    <w:rsid w:val="32867865"/>
    <w:rsid w:val="37AE6F16"/>
    <w:rsid w:val="38211DDE"/>
    <w:rsid w:val="387D36CA"/>
    <w:rsid w:val="390366E6"/>
    <w:rsid w:val="39330B4C"/>
    <w:rsid w:val="39F16495"/>
    <w:rsid w:val="3A157721"/>
    <w:rsid w:val="3BB43A35"/>
    <w:rsid w:val="40711152"/>
    <w:rsid w:val="41792343"/>
    <w:rsid w:val="42004812"/>
    <w:rsid w:val="43E7452D"/>
    <w:rsid w:val="448D26CA"/>
    <w:rsid w:val="45EC57D9"/>
    <w:rsid w:val="46753A21"/>
    <w:rsid w:val="46C10A14"/>
    <w:rsid w:val="47E25357"/>
    <w:rsid w:val="49037BD9"/>
    <w:rsid w:val="49290AF3"/>
    <w:rsid w:val="495C4A24"/>
    <w:rsid w:val="49E87E3B"/>
    <w:rsid w:val="4B26353C"/>
    <w:rsid w:val="4CBD57DA"/>
    <w:rsid w:val="51F83955"/>
    <w:rsid w:val="52880638"/>
    <w:rsid w:val="52B256B5"/>
    <w:rsid w:val="53EC4BF7"/>
    <w:rsid w:val="542E3461"/>
    <w:rsid w:val="548A7C36"/>
    <w:rsid w:val="562826B7"/>
    <w:rsid w:val="5730129E"/>
    <w:rsid w:val="5A62766E"/>
    <w:rsid w:val="5A9653EC"/>
    <w:rsid w:val="5C6A0DAE"/>
    <w:rsid w:val="5D1A0A26"/>
    <w:rsid w:val="5D2015DA"/>
    <w:rsid w:val="5F3B6B68"/>
    <w:rsid w:val="5F8A6423"/>
    <w:rsid w:val="5FEE09A2"/>
    <w:rsid w:val="5FF27A39"/>
    <w:rsid w:val="61BC6049"/>
    <w:rsid w:val="62E278F0"/>
    <w:rsid w:val="62F048E9"/>
    <w:rsid w:val="646627A3"/>
    <w:rsid w:val="64AA08E2"/>
    <w:rsid w:val="67DB0DB2"/>
    <w:rsid w:val="68CB0E27"/>
    <w:rsid w:val="6922313D"/>
    <w:rsid w:val="6B5415A7"/>
    <w:rsid w:val="6B5C064B"/>
    <w:rsid w:val="6D247DE4"/>
    <w:rsid w:val="6DF35036"/>
    <w:rsid w:val="6F8F2BAE"/>
    <w:rsid w:val="6FCF7A4E"/>
    <w:rsid w:val="7128150C"/>
    <w:rsid w:val="712B1D28"/>
    <w:rsid w:val="71406DF6"/>
    <w:rsid w:val="728A58AF"/>
    <w:rsid w:val="748F479D"/>
    <w:rsid w:val="768D1111"/>
    <w:rsid w:val="77701517"/>
    <w:rsid w:val="788F591A"/>
    <w:rsid w:val="79D815F5"/>
    <w:rsid w:val="7A733884"/>
    <w:rsid w:val="7A8A0B42"/>
    <w:rsid w:val="7AC27A05"/>
    <w:rsid w:val="7B4A207F"/>
    <w:rsid w:val="7B532738"/>
    <w:rsid w:val="7C596C3F"/>
    <w:rsid w:val="7E0806FB"/>
    <w:rsid w:val="7E6815D7"/>
    <w:rsid w:val="7ECD054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10">
    <w:name w:val="Default Paragraph Font"/>
    <w:unhideWhenUsed/>
    <w:qFormat/>
    <w:uiPriority w:val="1"/>
  </w:style>
  <w:style w:type="table" w:default="1" w:styleId="13">
    <w:name w:val="Normal Table"/>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26"/>
    <w:qFormat/>
    <w:uiPriority w:val="0"/>
    <w:rPr>
      <w:b/>
      <w:bCs/>
    </w:rPr>
  </w:style>
  <w:style w:type="paragraph" w:styleId="4">
    <w:name w:val="annotation text"/>
    <w:basedOn w:val="1"/>
    <w:link w:val="25"/>
    <w:qFormat/>
    <w:uiPriority w:val="0"/>
    <w:pPr>
      <w:jc w:val="left"/>
    </w:pPr>
  </w:style>
  <w:style w:type="paragraph" w:styleId="5">
    <w:name w:val="Balloon Text"/>
    <w:basedOn w:val="1"/>
    <w:link w:val="27"/>
    <w:qFormat/>
    <w:uiPriority w:val="0"/>
    <w:rPr>
      <w:sz w:val="18"/>
      <w:szCs w:val="18"/>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toc 1"/>
    <w:basedOn w:val="1"/>
    <w:next w:val="1"/>
    <w:qFormat/>
    <w:uiPriority w:val="39"/>
    <w:pPr>
      <w:tabs>
        <w:tab w:val="right" w:leader="dot" w:pos="8296"/>
      </w:tabs>
      <w:spacing w:line="360" w:lineRule="auto"/>
    </w:pPr>
  </w:style>
  <w:style w:type="paragraph" w:styleId="9">
    <w:name w:val="toc 2"/>
    <w:basedOn w:val="1"/>
    <w:next w:val="1"/>
    <w:qFormat/>
    <w:uiPriority w:val="39"/>
    <w:pPr>
      <w:ind w:left="420" w:leftChars="200"/>
    </w:p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styleId="12">
    <w:name w:val="annotation reference"/>
    <w:basedOn w:val="10"/>
    <w:qFormat/>
    <w:uiPriority w:val="0"/>
    <w:rPr>
      <w:sz w:val="21"/>
      <w:szCs w:val="21"/>
    </w:rPr>
  </w:style>
  <w:style w:type="paragraph" w:customStyle="1" w:styleId="14">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5">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6">
    <w:name w:val="前言、引言标题"/>
    <w:next w:val="17"/>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7">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8">
    <w:name w:val="目次、标准名称标题"/>
    <w:basedOn w:val="1"/>
    <w:next w:val="17"/>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9">
    <w:name w:val="章标题"/>
    <w:next w:val="17"/>
    <w:qFormat/>
    <w:uiPriority w:val="0"/>
    <w:pPr>
      <w:numPr>
        <w:ilvl w:val="0"/>
        <w:numId w:val="1"/>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0">
    <w:name w:val="终结线"/>
    <w:basedOn w:val="1"/>
    <w:qFormat/>
    <w:uiPriority w:val="0"/>
    <w:pPr>
      <w:framePr w:hSpace="181" w:vSpace="181" w:wrap="around" w:vAnchor="text" w:hAnchor="margin" w:xAlign="center" w:y="285"/>
    </w:pPr>
  </w:style>
  <w:style w:type="paragraph" w:customStyle="1" w:styleId="21">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2">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character" w:customStyle="1" w:styleId="23">
    <w:name w:val="标题 1 字符"/>
    <w:basedOn w:val="10"/>
    <w:link w:val="2"/>
    <w:qFormat/>
    <w:uiPriority w:val="0"/>
    <w:rPr>
      <w:rFonts w:ascii="Calibri" w:hAnsi="Calibri"/>
      <w:b/>
      <w:bCs/>
      <w:kern w:val="44"/>
      <w:sz w:val="44"/>
      <w:szCs w:val="44"/>
    </w:rPr>
  </w:style>
  <w:style w:type="paragraph" w:customStyle="1" w:styleId="24">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25">
    <w:name w:val="批注文字 字符"/>
    <w:basedOn w:val="10"/>
    <w:link w:val="4"/>
    <w:qFormat/>
    <w:uiPriority w:val="0"/>
    <w:rPr>
      <w:rFonts w:ascii="Calibri" w:hAnsi="Calibri"/>
      <w:kern w:val="2"/>
      <w:sz w:val="21"/>
      <w:szCs w:val="22"/>
    </w:rPr>
  </w:style>
  <w:style w:type="character" w:customStyle="1" w:styleId="26">
    <w:name w:val="批注主题 字符"/>
    <w:basedOn w:val="25"/>
    <w:link w:val="3"/>
    <w:qFormat/>
    <w:uiPriority w:val="0"/>
    <w:rPr>
      <w:rFonts w:ascii="Calibri" w:hAnsi="Calibri"/>
      <w:b/>
      <w:bCs/>
      <w:kern w:val="2"/>
      <w:sz w:val="21"/>
      <w:szCs w:val="22"/>
    </w:rPr>
  </w:style>
  <w:style w:type="character" w:customStyle="1" w:styleId="27">
    <w:name w:val="批注框文本 字符"/>
    <w:basedOn w:val="10"/>
    <w:link w:val="5"/>
    <w:qFormat/>
    <w:uiPriority w:val="0"/>
    <w:rPr>
      <w:rFonts w:ascii="Calibri" w:hAnsi="Calibri"/>
      <w:kern w:val="2"/>
      <w:sz w:val="18"/>
      <w:szCs w:val="18"/>
    </w:rPr>
  </w:style>
  <w:style w:type="paragraph" w:customStyle="1" w:styleId="28">
    <w:name w:val="修订1"/>
    <w:hidden/>
    <w:semiHidden/>
    <w:qFormat/>
    <w:uiPriority w:val="99"/>
    <w:rPr>
      <w:rFonts w:ascii="Calibri" w:hAnsi="Calibri" w:eastAsia="宋体" w:cs="Times New Roman"/>
      <w:kern w:val="2"/>
      <w:sz w:val="21"/>
      <w:szCs w:val="22"/>
      <w:lang w:val="en-US" w:eastAsia="zh-CN" w:bidi="ar-SA"/>
    </w:rPr>
  </w:style>
  <w:style w:type="character" w:customStyle="1" w:styleId="29">
    <w:name w:val="font11"/>
    <w:basedOn w:val="10"/>
    <w:qFormat/>
    <w:uiPriority w:val="0"/>
    <w:rPr>
      <w:rFonts w:hint="eastAsia" w:ascii="宋体" w:hAnsi="宋体" w:eastAsia="宋体" w:cs="宋体"/>
      <w:color w:val="000000"/>
      <w:sz w:val="22"/>
      <w:szCs w:val="22"/>
      <w:u w:val="none"/>
    </w:rPr>
  </w:style>
  <w:style w:type="character" w:customStyle="1" w:styleId="30">
    <w:name w:val="font31"/>
    <w:basedOn w:val="10"/>
    <w:qFormat/>
    <w:uiPriority w:val="0"/>
    <w:rPr>
      <w:rFonts w:hint="default" w:ascii="Times New Roman" w:hAnsi="Times New Roman" w:cs="Times New Roman"/>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3.jpeg"/><Relationship Id="rId13" Type="http://schemas.openxmlformats.org/officeDocument/2006/relationships/image" Target="media/image2.jpeg"/><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Company>
  <Pages>7</Pages>
  <Words>3937</Words>
  <Characters>4894</Characters>
  <Lines>2</Lines>
  <Paragraphs>1</Paragraphs>
  <TotalTime>11</TotalTime>
  <ScaleCrop>false</ScaleCrop>
  <LinksUpToDate>false</LinksUpToDate>
  <CharactersWithSpaces>5141</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2023-08-26T15:02:00Z</dcterms:created>
  <dc:creator>云海</dc:creator>
  <cp:lastModifiedBy>Administrator</cp:lastModifiedBy>
  <dcterms:modified xsi:type="dcterms:W3CDTF">2024-11-13T02:50:49Z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ICV">
    <vt:lpwstr>637C71305CBE4BA5B217C74F3EE3384D_13</vt:lpwstr>
  </property>
</Properties>
</file>